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75" w:rsidRDefault="00A74243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t>NAAC DVV CLARIFICATIONS</w:t>
      </w:r>
    </w:p>
    <w:p w:rsidR="00525A30" w:rsidRDefault="00525A30" w:rsidP="00525A3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  <w:r w:rsidRPr="0085578C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Number of full time teachers year-wise during the last five years</w:t>
      </w:r>
      <w:r w:rsidRPr="0085578C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  <w:t xml:space="preserve">HEI </w:t>
      </w:r>
      <w:proofErr w:type="gramStart"/>
      <w:r w:rsidRPr="0085578C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t>Input :</w:t>
      </w:r>
      <w:proofErr w:type="gramEnd"/>
    </w:p>
    <w:p w:rsidR="00525A30" w:rsidRPr="0085578C" w:rsidRDefault="00525A30" w:rsidP="00525A30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en-IN"/>
        </w:rPr>
      </w:pPr>
    </w:p>
    <w:tbl>
      <w:tblPr>
        <w:tblW w:w="5155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3"/>
      </w:tblGrid>
      <w:tr w:rsidR="00525A30" w:rsidRPr="0085578C" w:rsidTr="00525A30">
        <w:trPr>
          <w:trHeight w:val="260"/>
        </w:trPr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  <w:t>2021-22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  <w:t>2020-21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  <w:t>2019-20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  <w:t>2018-19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sz w:val="20"/>
                <w:szCs w:val="18"/>
                <w:lang w:eastAsia="en-IN"/>
              </w:rPr>
              <w:t>2017-18</w:t>
            </w:r>
          </w:p>
        </w:tc>
      </w:tr>
      <w:tr w:rsidR="00525A30" w:rsidRPr="0085578C" w:rsidTr="00525A30">
        <w:trPr>
          <w:trHeight w:val="260"/>
        </w:trPr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194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182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196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196</w:t>
            </w:r>
          </w:p>
        </w:tc>
        <w:tc>
          <w:tcPr>
            <w:tcW w:w="10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hideMark/>
          </w:tcPr>
          <w:p w:rsidR="00525A30" w:rsidRPr="00525A30" w:rsidRDefault="00525A30" w:rsidP="005A7B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</w:pPr>
            <w:r w:rsidRPr="00525A30">
              <w:rPr>
                <w:rFonts w:ascii="Tahoma" w:eastAsia="Times New Roman" w:hAnsi="Tahoma" w:cs="Tahoma"/>
                <w:b/>
                <w:color w:val="9932CC"/>
                <w:sz w:val="20"/>
                <w:szCs w:val="18"/>
                <w:lang w:eastAsia="en-IN"/>
              </w:rPr>
              <w:t>191</w:t>
            </w:r>
          </w:p>
        </w:tc>
      </w:tr>
    </w:tbl>
    <w:p w:rsidR="007C2075" w:rsidRPr="00525A30" w:rsidRDefault="007C2075">
      <w:pPr>
        <w:rPr>
          <w:b/>
          <w:sz w:val="10"/>
          <w:szCs w:val="24"/>
        </w:rPr>
      </w:pP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8"/>
        <w:gridCol w:w="4410"/>
      </w:tblGrid>
      <w:tr w:rsidR="007C2075" w:rsidTr="00525A30">
        <w:trPr>
          <w:trHeight w:val="683"/>
        </w:trPr>
        <w:tc>
          <w:tcPr>
            <w:tcW w:w="5238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DVV CLARIFICATIONS</w:t>
            </w:r>
          </w:p>
        </w:tc>
        <w:tc>
          <w:tcPr>
            <w:tcW w:w="4410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b/>
                <w:sz w:val="24"/>
                <w:szCs w:val="24"/>
              </w:rPr>
              <w:t>HEI RESPONSE</w:t>
            </w:r>
          </w:p>
        </w:tc>
      </w:tr>
      <w:tr w:rsidR="007C2075" w:rsidTr="00525A30">
        <w:trPr>
          <w:trHeight w:val="602"/>
        </w:trPr>
        <w:tc>
          <w:tcPr>
            <w:tcW w:w="5238" w:type="dxa"/>
            <w:vAlign w:val="center"/>
          </w:tcPr>
          <w:p w:rsidR="007C2075" w:rsidRPr="00525A30" w:rsidRDefault="00525A30" w:rsidP="00525A30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b/>
                <w:color w:val="333333"/>
                <w:sz w:val="18"/>
                <w:szCs w:val="18"/>
                <w:lang w:eastAsia="en-IN"/>
              </w:rPr>
            </w:pPr>
            <w:r w:rsidRPr="00525A30">
              <w:rPr>
                <w:rFonts w:asciiTheme="majorHAnsi" w:eastAsia="Times New Roman" w:hAnsiTheme="majorHAnsi" w:cstheme="majorHAnsi"/>
                <w:b/>
                <w:color w:val="333333"/>
                <w:szCs w:val="18"/>
                <w:lang w:eastAsia="en-IN"/>
              </w:rPr>
              <w:t xml:space="preserve">Provide the consolidated list of number of full time teachers in last five years. </w:t>
            </w:r>
          </w:p>
        </w:tc>
        <w:tc>
          <w:tcPr>
            <w:tcW w:w="4410" w:type="dxa"/>
          </w:tcPr>
          <w:p w:rsidR="007C2075" w:rsidRPr="00525A30" w:rsidRDefault="00525A30" w:rsidP="00525A30">
            <w:pPr>
              <w:jc w:val="both"/>
              <w:rPr>
                <w:b/>
              </w:rPr>
            </w:pPr>
            <w:r w:rsidRPr="00525A30">
              <w:rPr>
                <w:rFonts w:asciiTheme="majorHAnsi" w:eastAsia="Times New Roman" w:hAnsiTheme="majorHAnsi" w:cstheme="majorHAnsi"/>
                <w:b/>
                <w:color w:val="333333"/>
                <w:lang w:eastAsia="en-IN"/>
              </w:rPr>
              <w:t>Consolidated list of number of full time teachers in last five years has been provided</w:t>
            </w:r>
          </w:p>
        </w:tc>
      </w:tr>
      <w:tr w:rsidR="007C2075" w:rsidTr="00525A30">
        <w:trPr>
          <w:trHeight w:val="917"/>
        </w:trPr>
        <w:tc>
          <w:tcPr>
            <w:tcW w:w="5238" w:type="dxa"/>
            <w:vAlign w:val="center"/>
          </w:tcPr>
          <w:p w:rsidR="00525A30" w:rsidRPr="00525A30" w:rsidRDefault="00525A30" w:rsidP="00525A30">
            <w:pPr>
              <w:pStyle w:val="ListParagraph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b/>
                <w:color w:val="333333"/>
                <w:sz w:val="18"/>
                <w:szCs w:val="18"/>
                <w:lang w:eastAsia="en-IN"/>
              </w:rPr>
            </w:pPr>
            <w:r w:rsidRPr="00525A30">
              <w:rPr>
                <w:rFonts w:asciiTheme="majorHAnsi" w:eastAsia="Times New Roman" w:hAnsiTheme="majorHAnsi" w:cstheme="majorHAnsi"/>
                <w:b/>
                <w:color w:val="333333"/>
                <w:szCs w:val="18"/>
                <w:lang w:eastAsia="en-IN"/>
              </w:rPr>
              <w:t>Provide the appointment letters of following full time teachers:</w:t>
            </w:r>
            <w:r w:rsidRPr="00525A30">
              <w:rPr>
                <w:rFonts w:asciiTheme="majorHAnsi" w:eastAsia="Times New Roman" w:hAnsiTheme="majorHAnsi" w:cstheme="majorHAnsi"/>
                <w:b/>
                <w:color w:val="333333"/>
                <w:sz w:val="18"/>
                <w:szCs w:val="18"/>
                <w:lang w:eastAsia="en-IN"/>
              </w:rPr>
              <w:t xml:space="preserve"> </w:t>
            </w:r>
          </w:p>
          <w:p w:rsidR="007C2075" w:rsidRPr="00525A30" w:rsidRDefault="00525A30" w:rsidP="00525A30">
            <w:pPr>
              <w:jc w:val="both"/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N. Raman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N.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Kalaivani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B.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Sangeetha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P.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Dhinakaran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V.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Boominathan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Surendran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Umadevi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Elavarasan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Prashila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G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Agalya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Ananthi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Arunachaleswaran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Saraswathi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R.Ranganathan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Sarmeladevi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V.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Anbumani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Yasmin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D. Anita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Prabha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N.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Renuka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V.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Kanchana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Ms.V.Haemalatha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Deepa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L. R.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Akshaya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G.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Yazhinidevi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Kanimozhi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L.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Revathi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Sukumari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Uthayakumar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V N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Kiruthiga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R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Vignesh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S.Sumitha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V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Vani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Ayyaswariya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Ms.B.Sivaranjii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Nagarajan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D.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Sivakumar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C.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Radhamani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Suresh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Lalitha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P. Mahesh Kumar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C.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Kiruthica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A.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Deepa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R.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Yuvarekha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P.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Kiruthika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Vidhya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Sivaranjani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G.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Priyadharsini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Savitha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N.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Priyanka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Ms.S.Siva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Sankari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Kumaraguru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Mr.P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Baskaran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Sangeetha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Revathi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Tamilselvi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Sasikala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Kalaivani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R. Devi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A.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Chithambaram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T.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Revathi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E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Gayathri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Ms.B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Keerthana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Ms.E.V.Abinaya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H.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Vasudevan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P.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Mangaiyarkarasi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M.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Sathish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C.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Janaki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Kowsiga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N.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Selvakumar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D.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Yuvashankar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Punithavathi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C.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Deepika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N.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Priyanandhini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S.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Sindhuja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R.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Pavithra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C. Yamuna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V. G.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Sumathy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R.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Vijayapriya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Dr.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G.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Karthi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P.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Anchana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Kiruthika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Ms.</w:t>
            </w:r>
            <w:proofErr w:type="spellEnd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 xml:space="preserve"> K. B. </w:t>
            </w:r>
            <w:proofErr w:type="spellStart"/>
            <w:r w:rsidRPr="00525A30">
              <w:rPr>
                <w:rFonts w:asciiTheme="majorHAnsi" w:eastAsia="Times New Roman" w:hAnsiTheme="majorHAnsi" w:cstheme="majorHAnsi"/>
                <w:color w:val="333333"/>
                <w:sz w:val="18"/>
                <w:szCs w:val="18"/>
                <w:lang w:eastAsia="en-IN"/>
              </w:rPr>
              <w:t>Sharanya</w:t>
            </w:r>
            <w:proofErr w:type="spellEnd"/>
          </w:p>
        </w:tc>
        <w:tc>
          <w:tcPr>
            <w:tcW w:w="4410" w:type="dxa"/>
          </w:tcPr>
          <w:p w:rsidR="007C2075" w:rsidRPr="00525A30" w:rsidRDefault="00525A30" w:rsidP="00525A30">
            <w:pPr>
              <w:jc w:val="both"/>
              <w:rPr>
                <w:b/>
              </w:rPr>
            </w:pPr>
            <w:r w:rsidRPr="00525A30">
              <w:rPr>
                <w:b/>
              </w:rPr>
              <w:t>Appointment letters of the listed full time teachers have been provided</w:t>
            </w:r>
          </w:p>
        </w:tc>
      </w:tr>
    </w:tbl>
    <w:p w:rsidR="007C2075" w:rsidRPr="00525A30" w:rsidRDefault="007C2075">
      <w:pPr>
        <w:rPr>
          <w:b/>
          <w:sz w:val="2"/>
          <w:szCs w:val="24"/>
        </w:rPr>
      </w:pPr>
    </w:p>
    <w:p w:rsidR="007C2075" w:rsidRDefault="00A74243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DOCUMENTS UPLOADED</w:t>
      </w:r>
    </w:p>
    <w:tbl>
      <w:tblPr>
        <w:tblStyle w:val="a1"/>
        <w:tblW w:w="9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"/>
        <w:gridCol w:w="5204"/>
        <w:gridCol w:w="3341"/>
      </w:tblGrid>
      <w:tr w:rsidR="007C2075" w:rsidTr="00525A30">
        <w:trPr>
          <w:trHeight w:val="529"/>
        </w:trPr>
        <w:tc>
          <w:tcPr>
            <w:tcW w:w="1173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204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 OF UPLOADED DOCUMENTS</w:t>
            </w:r>
          </w:p>
        </w:tc>
        <w:tc>
          <w:tcPr>
            <w:tcW w:w="3341" w:type="dxa"/>
            <w:vAlign w:val="center"/>
          </w:tcPr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</w:t>
            </w:r>
          </w:p>
          <w:p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DOCUMENT</w:t>
            </w:r>
          </w:p>
        </w:tc>
      </w:tr>
      <w:tr w:rsidR="007C2075" w:rsidTr="00525A30">
        <w:trPr>
          <w:trHeight w:val="710"/>
        </w:trPr>
        <w:tc>
          <w:tcPr>
            <w:tcW w:w="1173" w:type="dxa"/>
            <w:vAlign w:val="center"/>
          </w:tcPr>
          <w:p w:rsidR="007C2075" w:rsidRPr="00525A30" w:rsidRDefault="007C2075" w:rsidP="00525A30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Align w:val="center"/>
          </w:tcPr>
          <w:p w:rsidR="007C2075" w:rsidRDefault="0052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from the Head of the Institution</w:t>
            </w:r>
          </w:p>
        </w:tc>
        <w:tc>
          <w:tcPr>
            <w:tcW w:w="3341" w:type="dxa"/>
            <w:vAlign w:val="center"/>
          </w:tcPr>
          <w:p w:rsidR="007C2075" w:rsidRPr="00F731A6" w:rsidRDefault="001958F4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F731A6" w:rsidRPr="00F731A6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  <w:tr w:rsidR="007C2075" w:rsidTr="00525A30">
        <w:trPr>
          <w:trHeight w:val="710"/>
        </w:trPr>
        <w:tc>
          <w:tcPr>
            <w:tcW w:w="1173" w:type="dxa"/>
            <w:vAlign w:val="center"/>
          </w:tcPr>
          <w:p w:rsidR="007C2075" w:rsidRPr="00525A30" w:rsidRDefault="007C2075" w:rsidP="00525A30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Align w:val="center"/>
          </w:tcPr>
          <w:p w:rsidR="007C2075" w:rsidRDefault="00525A30">
            <w:pPr>
              <w:rPr>
                <w:sz w:val="24"/>
                <w:szCs w:val="24"/>
              </w:rPr>
            </w:pPr>
            <w:r w:rsidRPr="00525A30">
              <w:rPr>
                <w:rFonts w:asciiTheme="majorHAnsi" w:eastAsia="Times New Roman" w:hAnsiTheme="majorHAnsi" w:cstheme="majorHAnsi"/>
                <w:b/>
                <w:color w:val="333333"/>
                <w:szCs w:val="18"/>
                <w:lang w:eastAsia="en-IN"/>
              </w:rPr>
              <w:t>Consolidated list of number of full t</w:t>
            </w:r>
            <w:r>
              <w:rPr>
                <w:rFonts w:asciiTheme="majorHAnsi" w:eastAsia="Times New Roman" w:hAnsiTheme="majorHAnsi" w:cstheme="majorHAnsi"/>
                <w:b/>
                <w:color w:val="333333"/>
                <w:szCs w:val="18"/>
                <w:lang w:eastAsia="en-IN"/>
              </w:rPr>
              <w:t>ime teachers in last five years</w:t>
            </w:r>
          </w:p>
        </w:tc>
        <w:tc>
          <w:tcPr>
            <w:tcW w:w="3341" w:type="dxa"/>
            <w:vAlign w:val="center"/>
          </w:tcPr>
          <w:p w:rsidR="007C2075" w:rsidRPr="00F731A6" w:rsidRDefault="001958F4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F731A6" w:rsidRPr="00F731A6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  <w:tr w:rsidR="00525A30" w:rsidTr="00525A30">
        <w:trPr>
          <w:trHeight w:val="710"/>
        </w:trPr>
        <w:tc>
          <w:tcPr>
            <w:tcW w:w="1173" w:type="dxa"/>
            <w:vAlign w:val="center"/>
          </w:tcPr>
          <w:p w:rsidR="00525A30" w:rsidRPr="00525A30" w:rsidRDefault="00525A30" w:rsidP="00525A30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204" w:type="dxa"/>
            <w:vAlign w:val="center"/>
          </w:tcPr>
          <w:p w:rsidR="00525A30" w:rsidRPr="00525A30" w:rsidRDefault="00525A30">
            <w:pPr>
              <w:rPr>
                <w:rFonts w:asciiTheme="majorHAnsi" w:eastAsia="Times New Roman" w:hAnsiTheme="majorHAnsi" w:cstheme="majorHAnsi"/>
                <w:b/>
                <w:color w:val="333333"/>
                <w:szCs w:val="18"/>
                <w:lang w:eastAsia="en-IN"/>
              </w:rPr>
            </w:pPr>
            <w:r>
              <w:rPr>
                <w:rFonts w:asciiTheme="majorHAnsi" w:eastAsia="Times New Roman" w:hAnsiTheme="majorHAnsi" w:cstheme="majorHAnsi"/>
                <w:b/>
                <w:color w:val="333333"/>
                <w:szCs w:val="18"/>
                <w:lang w:eastAsia="en-IN"/>
              </w:rPr>
              <w:t>Appointment letters of listed Full time Teachers</w:t>
            </w:r>
          </w:p>
        </w:tc>
        <w:tc>
          <w:tcPr>
            <w:tcW w:w="3341" w:type="dxa"/>
            <w:vAlign w:val="center"/>
          </w:tcPr>
          <w:p w:rsidR="00525A30" w:rsidRPr="00F731A6" w:rsidRDefault="001958F4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F731A6" w:rsidRPr="00F731A6">
                <w:rPr>
                  <w:rStyle w:val="Hyperlink"/>
                  <w:b/>
                  <w:sz w:val="24"/>
                  <w:szCs w:val="24"/>
                </w:rPr>
                <w:t>View</w:t>
              </w:r>
            </w:hyperlink>
          </w:p>
        </w:tc>
      </w:tr>
    </w:tbl>
    <w:p w:rsidR="007C2075" w:rsidRDefault="007C2075">
      <w:pPr>
        <w:rPr>
          <w:b/>
          <w:sz w:val="24"/>
          <w:szCs w:val="24"/>
        </w:rPr>
      </w:pPr>
    </w:p>
    <w:sectPr w:rsidR="007C2075" w:rsidSect="00525A30">
      <w:headerReference w:type="default" r:id="rId11"/>
      <w:pgSz w:w="11906" w:h="16838"/>
      <w:pgMar w:top="1440" w:right="1440" w:bottom="1440" w:left="1440" w:header="576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F4" w:rsidRDefault="001958F4">
      <w:pPr>
        <w:spacing w:after="0" w:line="240" w:lineRule="auto"/>
      </w:pPr>
      <w:r>
        <w:separator/>
      </w:r>
    </w:p>
  </w:endnote>
  <w:endnote w:type="continuationSeparator" w:id="0">
    <w:p w:rsidR="001958F4" w:rsidRDefault="0019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F4" w:rsidRDefault="001958F4">
      <w:pPr>
        <w:spacing w:after="0" w:line="240" w:lineRule="auto"/>
      </w:pPr>
      <w:r>
        <w:separator/>
      </w:r>
    </w:p>
  </w:footnote>
  <w:footnote w:type="continuationSeparator" w:id="0">
    <w:p w:rsidR="001958F4" w:rsidRDefault="0019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75" w:rsidRDefault="00525A30" w:rsidP="00525A30">
    <w:pPr>
      <w:spacing w:after="40" w:line="240" w:lineRule="auto"/>
      <w:ind w:left="2340"/>
      <w:rPr>
        <w:b/>
        <w:sz w:val="42"/>
        <w:szCs w:val="4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32D345A4" wp14:editId="6E2373ED">
          <wp:simplePos x="0" y="0"/>
          <wp:positionH relativeFrom="column">
            <wp:posOffset>295275</wp:posOffset>
          </wp:positionH>
          <wp:positionV relativeFrom="paragraph">
            <wp:posOffset>73025</wp:posOffset>
          </wp:positionV>
          <wp:extent cx="755650" cy="926465"/>
          <wp:effectExtent l="0" t="0" r="6350" b="6985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243">
      <w:rPr>
        <w:b/>
        <w:color w:val="0070C0"/>
        <w:sz w:val="42"/>
        <w:szCs w:val="42"/>
      </w:rPr>
      <w:t>KONGU ARTS AND SCIENCE COLLEGE</w:t>
    </w:r>
  </w:p>
  <w:p w:rsidR="007C2075" w:rsidRDefault="00A74243" w:rsidP="00525A30">
    <w:pPr>
      <w:spacing w:after="60" w:line="240" w:lineRule="auto"/>
      <w:ind w:left="234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(AUTONOMOUS)</w:t>
    </w:r>
  </w:p>
  <w:p w:rsidR="007C2075" w:rsidRDefault="00A74243" w:rsidP="00525A30">
    <w:pPr>
      <w:spacing w:after="60" w:line="240" w:lineRule="auto"/>
      <w:ind w:left="234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Affiliated to Bharathiar University, Coimbatore</w:t>
    </w:r>
  </w:p>
  <w:p w:rsidR="007C2075" w:rsidRDefault="00A74243" w:rsidP="00525A30">
    <w:pPr>
      <w:spacing w:after="60" w:line="240" w:lineRule="auto"/>
      <w:ind w:left="2340"/>
      <w:rPr>
        <w:b/>
        <w:color w:val="0070C0"/>
        <w:sz w:val="30"/>
        <w:szCs w:val="30"/>
      </w:rPr>
    </w:pPr>
    <w:r>
      <w:rPr>
        <w:b/>
        <w:color w:val="0070C0"/>
        <w:sz w:val="24"/>
        <w:szCs w:val="24"/>
      </w:rPr>
      <w:t>ERODE – 638 107, TAMIL NADU, INDIA.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34049" wp14:editId="20660DA8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0"/>
              <wp:effectExtent l="0" t="1039" r="0" b="1039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2078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62750" cy="2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C2075" w:rsidRDefault="007C20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D3EA2"/>
    <w:multiLevelType w:val="hybridMultilevel"/>
    <w:tmpl w:val="34A62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17B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9393C"/>
    <w:multiLevelType w:val="hybridMultilevel"/>
    <w:tmpl w:val="64627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5"/>
    <w:rsid w:val="00024B4C"/>
    <w:rsid w:val="00165056"/>
    <w:rsid w:val="001958F4"/>
    <w:rsid w:val="0041506F"/>
    <w:rsid w:val="00525A30"/>
    <w:rsid w:val="007C2075"/>
    <w:rsid w:val="00877F32"/>
    <w:rsid w:val="00A74243"/>
    <w:rsid w:val="00F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30"/>
  </w:style>
  <w:style w:type="paragraph" w:styleId="Footer">
    <w:name w:val="footer"/>
    <w:basedOn w:val="Normal"/>
    <w:link w:val="FooterChar"/>
    <w:uiPriority w:val="99"/>
    <w:unhideWhenUsed/>
    <w:rsid w:val="0052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30"/>
  </w:style>
  <w:style w:type="paragraph" w:styleId="ListParagraph">
    <w:name w:val="List Paragraph"/>
    <w:basedOn w:val="Normal"/>
    <w:uiPriority w:val="34"/>
    <w:qFormat/>
    <w:rsid w:val="00525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A30"/>
  </w:style>
  <w:style w:type="paragraph" w:styleId="Footer">
    <w:name w:val="footer"/>
    <w:basedOn w:val="Normal"/>
    <w:link w:val="FooterChar"/>
    <w:uiPriority w:val="99"/>
    <w:unhideWhenUsed/>
    <w:rsid w:val="00525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A30"/>
  </w:style>
  <w:style w:type="paragraph" w:styleId="ListParagraph">
    <w:name w:val="List Paragraph"/>
    <w:basedOn w:val="Normal"/>
    <w:uiPriority w:val="34"/>
    <w:qFormat/>
    <w:rsid w:val="00525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extendedprofile/3.2/1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DVV/extendedprofile/3.2/link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extendedprofile/3.2/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6</cp:revision>
  <cp:lastPrinted>2023-05-02T15:06:00Z</cp:lastPrinted>
  <dcterms:created xsi:type="dcterms:W3CDTF">2023-04-26T08:37:00Z</dcterms:created>
  <dcterms:modified xsi:type="dcterms:W3CDTF">2023-05-02T15:06:00Z</dcterms:modified>
</cp:coreProperties>
</file>