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19" w:rsidRPr="002A53E8" w:rsidRDefault="00BD2A19" w:rsidP="00C4530A">
      <w:pPr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2A53E8">
        <w:rPr>
          <w:b/>
          <w:color w:val="262626" w:themeColor="text1" w:themeTint="D9"/>
          <w:sz w:val="28"/>
          <w:szCs w:val="28"/>
        </w:rPr>
        <w:t>Criterion IV – Infrastructure and Learning Resources</w:t>
      </w:r>
      <w:r w:rsidR="00C4530A">
        <w:rPr>
          <w:b/>
          <w:color w:val="262626" w:themeColor="text1" w:themeTint="D9"/>
          <w:sz w:val="28"/>
          <w:szCs w:val="28"/>
        </w:rPr>
        <w:t xml:space="preserve"> </w:t>
      </w:r>
      <w:r w:rsidR="001F2617" w:rsidRPr="002A53E8">
        <w:rPr>
          <w:b/>
          <w:color w:val="262626" w:themeColor="text1" w:themeTint="D9"/>
          <w:sz w:val="28"/>
          <w:szCs w:val="28"/>
        </w:rPr>
        <w:t>(100)</w:t>
      </w:r>
    </w:p>
    <w:p w:rsidR="00B9473D" w:rsidRPr="002A53E8" w:rsidRDefault="00B9473D" w:rsidP="00A01420">
      <w:pPr>
        <w:spacing w:line="360" w:lineRule="auto"/>
        <w:ind w:right="590"/>
        <w:contextualSpacing/>
        <w:jc w:val="both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6947"/>
        <w:gridCol w:w="1702"/>
      </w:tblGrid>
      <w:tr w:rsidR="002507F5" w:rsidRPr="002A53E8" w:rsidTr="00A43EFC">
        <w:trPr>
          <w:trHeight w:hRule="exact" w:val="4764"/>
          <w:jc w:val="center"/>
        </w:trPr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7F5" w:rsidRPr="002A53E8" w:rsidRDefault="002507F5" w:rsidP="00A01420">
            <w:pPr>
              <w:spacing w:line="360" w:lineRule="auto"/>
              <w:ind w:left="102"/>
              <w:jc w:val="both"/>
              <w:rPr>
                <w:sz w:val="28"/>
                <w:szCs w:val="28"/>
              </w:rPr>
            </w:pPr>
            <w:r w:rsidRPr="002A53E8">
              <w:rPr>
                <w:b/>
                <w:sz w:val="28"/>
                <w:szCs w:val="28"/>
              </w:rPr>
              <w:t>4</w:t>
            </w:r>
            <w:r w:rsidRPr="002A53E8">
              <w:rPr>
                <w:b/>
                <w:spacing w:val="2"/>
                <w:sz w:val="28"/>
                <w:szCs w:val="28"/>
              </w:rPr>
              <w:t>.</w:t>
            </w:r>
            <w:r w:rsidRPr="002A53E8">
              <w:rPr>
                <w:b/>
                <w:sz w:val="28"/>
                <w:szCs w:val="28"/>
              </w:rPr>
              <w:t>4.2</w:t>
            </w:r>
          </w:p>
          <w:p w:rsidR="002507F5" w:rsidRPr="002A53E8" w:rsidRDefault="002507F5" w:rsidP="00A01420">
            <w:pPr>
              <w:spacing w:line="360" w:lineRule="auto"/>
              <w:ind w:left="102"/>
              <w:jc w:val="both"/>
              <w:rPr>
                <w:sz w:val="28"/>
                <w:szCs w:val="28"/>
              </w:rPr>
            </w:pPr>
            <w:r w:rsidRPr="002A53E8">
              <w:rPr>
                <w:b/>
                <w:spacing w:val="4"/>
                <w:sz w:val="28"/>
                <w:szCs w:val="28"/>
              </w:rPr>
              <w:t>Q</w:t>
            </w:r>
            <w:r w:rsidR="00EE160F" w:rsidRPr="002A53E8">
              <w:rPr>
                <w:b/>
                <w:spacing w:val="4"/>
                <w:position w:val="-3"/>
                <w:sz w:val="28"/>
                <w:szCs w:val="28"/>
              </w:rPr>
              <w:t>1</w:t>
            </w:r>
            <w:r w:rsidRPr="002A53E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7F5" w:rsidRPr="002A53E8" w:rsidRDefault="002507F5" w:rsidP="00A01420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2A53E8">
              <w:rPr>
                <w:b/>
                <w:i/>
                <w:sz w:val="28"/>
                <w:szCs w:val="28"/>
              </w:rPr>
              <w:t>There</w:t>
            </w:r>
            <w:r w:rsidR="005802B9">
              <w:rPr>
                <w:b/>
                <w:i/>
                <w:sz w:val="28"/>
                <w:szCs w:val="28"/>
              </w:rPr>
              <w:t xml:space="preserve"> </w:t>
            </w:r>
            <w:r w:rsidRPr="002A53E8">
              <w:rPr>
                <w:b/>
                <w:i/>
                <w:sz w:val="28"/>
                <w:szCs w:val="28"/>
              </w:rPr>
              <w:t xml:space="preserve">are </w:t>
            </w:r>
            <w:r w:rsidRPr="002A53E8">
              <w:rPr>
                <w:b/>
                <w:i/>
                <w:spacing w:val="-2"/>
                <w:sz w:val="28"/>
                <w:szCs w:val="28"/>
              </w:rPr>
              <w:t>e</w:t>
            </w:r>
            <w:r w:rsidRPr="002A53E8">
              <w:rPr>
                <w:b/>
                <w:i/>
                <w:sz w:val="28"/>
                <w:szCs w:val="28"/>
              </w:rPr>
              <w:t>stab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l</w:t>
            </w:r>
            <w:r w:rsidRPr="002A53E8">
              <w:rPr>
                <w:b/>
                <w:i/>
                <w:sz w:val="28"/>
                <w:szCs w:val="28"/>
              </w:rPr>
              <w:t>is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h</w:t>
            </w:r>
            <w:r w:rsidRPr="002A53E8">
              <w:rPr>
                <w:b/>
                <w:i/>
                <w:spacing w:val="-1"/>
                <w:sz w:val="28"/>
                <w:szCs w:val="28"/>
              </w:rPr>
              <w:t>e</w:t>
            </w:r>
            <w:r w:rsidR="00013234" w:rsidRPr="002A53E8">
              <w:rPr>
                <w:b/>
                <w:i/>
                <w:sz w:val="28"/>
                <w:szCs w:val="28"/>
              </w:rPr>
              <w:t>d s</w:t>
            </w:r>
            <w:r w:rsidRPr="002A53E8">
              <w:rPr>
                <w:b/>
                <w:i/>
                <w:sz w:val="28"/>
                <w:szCs w:val="28"/>
              </w:rPr>
              <w:t>ystems and pro</w:t>
            </w:r>
            <w:r w:rsidRPr="002A53E8">
              <w:rPr>
                <w:b/>
                <w:i/>
                <w:spacing w:val="-1"/>
                <w:sz w:val="28"/>
                <w:szCs w:val="28"/>
              </w:rPr>
              <w:t>ce</w:t>
            </w:r>
            <w:r w:rsidRPr="002A53E8">
              <w:rPr>
                <w:b/>
                <w:i/>
                <w:sz w:val="28"/>
                <w:szCs w:val="28"/>
              </w:rPr>
              <w:t>d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u</w:t>
            </w:r>
            <w:r w:rsidRPr="002A53E8">
              <w:rPr>
                <w:b/>
                <w:i/>
                <w:sz w:val="28"/>
                <w:szCs w:val="28"/>
              </w:rPr>
              <w:t>r</w:t>
            </w:r>
            <w:r w:rsidRPr="002A53E8">
              <w:rPr>
                <w:b/>
                <w:i/>
                <w:spacing w:val="-1"/>
                <w:sz w:val="28"/>
                <w:szCs w:val="28"/>
              </w:rPr>
              <w:t>e</w:t>
            </w:r>
            <w:r w:rsidRPr="002A53E8">
              <w:rPr>
                <w:b/>
                <w:i/>
                <w:sz w:val="28"/>
                <w:szCs w:val="28"/>
              </w:rPr>
              <w:t xml:space="preserve">s for </w:t>
            </w:r>
            <w:r w:rsidRPr="002A53E8">
              <w:rPr>
                <w:b/>
                <w:i/>
                <w:spacing w:val="2"/>
                <w:sz w:val="28"/>
                <w:szCs w:val="28"/>
              </w:rPr>
              <w:t>m</w:t>
            </w:r>
            <w:r w:rsidRPr="002A53E8">
              <w:rPr>
                <w:b/>
                <w:i/>
                <w:sz w:val="28"/>
                <w:szCs w:val="28"/>
              </w:rPr>
              <w:t>ai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n</w:t>
            </w:r>
            <w:r w:rsidRPr="002A53E8">
              <w:rPr>
                <w:b/>
                <w:i/>
                <w:sz w:val="28"/>
                <w:szCs w:val="28"/>
              </w:rPr>
              <w:t>t</w:t>
            </w:r>
            <w:r w:rsidRPr="002A53E8">
              <w:rPr>
                <w:b/>
                <w:i/>
                <w:spacing w:val="-2"/>
                <w:sz w:val="28"/>
                <w:szCs w:val="28"/>
              </w:rPr>
              <w:t>a</w:t>
            </w:r>
            <w:r w:rsidRPr="002A53E8">
              <w:rPr>
                <w:b/>
                <w:i/>
                <w:sz w:val="28"/>
                <w:szCs w:val="28"/>
              </w:rPr>
              <w:t>i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n</w:t>
            </w:r>
            <w:r w:rsidRPr="002A53E8">
              <w:rPr>
                <w:b/>
                <w:i/>
                <w:spacing w:val="-2"/>
                <w:sz w:val="28"/>
                <w:szCs w:val="28"/>
              </w:rPr>
              <w:t>i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n</w:t>
            </w:r>
            <w:r w:rsidRPr="002A53E8">
              <w:rPr>
                <w:b/>
                <w:i/>
                <w:sz w:val="28"/>
                <w:szCs w:val="28"/>
              </w:rPr>
              <w:t>g a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n</w:t>
            </w:r>
            <w:r w:rsidRPr="002A53E8">
              <w:rPr>
                <w:b/>
                <w:i/>
                <w:sz w:val="28"/>
                <w:szCs w:val="28"/>
              </w:rPr>
              <w:t xml:space="preserve">d 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u</w:t>
            </w:r>
            <w:r w:rsidRPr="002A53E8">
              <w:rPr>
                <w:b/>
                <w:i/>
                <w:sz w:val="28"/>
                <w:szCs w:val="28"/>
              </w:rPr>
              <w:t>t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i</w:t>
            </w:r>
            <w:r w:rsidRPr="002A53E8">
              <w:rPr>
                <w:b/>
                <w:i/>
                <w:spacing w:val="-2"/>
                <w:sz w:val="28"/>
                <w:szCs w:val="28"/>
              </w:rPr>
              <w:t>l</w:t>
            </w:r>
            <w:r w:rsidRPr="002A53E8">
              <w:rPr>
                <w:b/>
                <w:i/>
                <w:sz w:val="28"/>
                <w:szCs w:val="28"/>
              </w:rPr>
              <w:t>iz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in</w:t>
            </w:r>
            <w:r w:rsidRPr="002A53E8">
              <w:rPr>
                <w:b/>
                <w:i/>
                <w:sz w:val="28"/>
                <w:szCs w:val="28"/>
              </w:rPr>
              <w:t xml:space="preserve">g </w:t>
            </w:r>
            <w:r w:rsidRPr="002A53E8">
              <w:rPr>
                <w:b/>
                <w:i/>
                <w:spacing w:val="-2"/>
                <w:sz w:val="28"/>
                <w:szCs w:val="28"/>
              </w:rPr>
              <w:t>p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h</w:t>
            </w:r>
            <w:r w:rsidRPr="002A53E8">
              <w:rPr>
                <w:b/>
                <w:i/>
                <w:spacing w:val="-1"/>
                <w:sz w:val="28"/>
                <w:szCs w:val="28"/>
              </w:rPr>
              <w:t>y</w:t>
            </w:r>
            <w:r w:rsidRPr="002A53E8">
              <w:rPr>
                <w:b/>
                <w:i/>
                <w:sz w:val="28"/>
                <w:szCs w:val="28"/>
              </w:rPr>
              <w:t>sica</w:t>
            </w:r>
            <w:r w:rsidRPr="002A53E8">
              <w:rPr>
                <w:b/>
                <w:i/>
                <w:spacing w:val="2"/>
                <w:sz w:val="28"/>
                <w:szCs w:val="28"/>
              </w:rPr>
              <w:t>l</w:t>
            </w:r>
            <w:r w:rsidRPr="002A53E8">
              <w:rPr>
                <w:b/>
                <w:i/>
                <w:sz w:val="28"/>
                <w:szCs w:val="28"/>
              </w:rPr>
              <w:t>, a</w:t>
            </w:r>
            <w:r w:rsidRPr="002A53E8">
              <w:rPr>
                <w:b/>
                <w:i/>
                <w:spacing w:val="-1"/>
                <w:sz w:val="28"/>
                <w:szCs w:val="28"/>
              </w:rPr>
              <w:t>c</w:t>
            </w:r>
            <w:r w:rsidRPr="002A53E8">
              <w:rPr>
                <w:b/>
                <w:i/>
                <w:sz w:val="28"/>
                <w:szCs w:val="28"/>
              </w:rPr>
              <w:t>ad</w:t>
            </w:r>
            <w:r w:rsidRPr="002A53E8">
              <w:rPr>
                <w:b/>
                <w:i/>
                <w:spacing w:val="-1"/>
                <w:sz w:val="28"/>
                <w:szCs w:val="28"/>
              </w:rPr>
              <w:t>e</w:t>
            </w:r>
            <w:r w:rsidRPr="002A53E8">
              <w:rPr>
                <w:b/>
                <w:i/>
                <w:spacing w:val="3"/>
                <w:sz w:val="28"/>
                <w:szCs w:val="28"/>
              </w:rPr>
              <w:t>m</w:t>
            </w:r>
            <w:r w:rsidRPr="002A53E8">
              <w:rPr>
                <w:b/>
                <w:i/>
                <w:sz w:val="28"/>
                <w:szCs w:val="28"/>
              </w:rPr>
              <w:t>ic and s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u</w:t>
            </w:r>
            <w:r w:rsidRPr="002A53E8">
              <w:rPr>
                <w:b/>
                <w:i/>
                <w:sz w:val="28"/>
                <w:szCs w:val="28"/>
              </w:rPr>
              <w:t xml:space="preserve">pport </w:t>
            </w:r>
            <w:r w:rsidRPr="002A53E8">
              <w:rPr>
                <w:b/>
                <w:i/>
                <w:spacing w:val="-1"/>
                <w:sz w:val="28"/>
                <w:szCs w:val="28"/>
              </w:rPr>
              <w:t>f</w:t>
            </w:r>
            <w:r w:rsidRPr="002A53E8">
              <w:rPr>
                <w:b/>
                <w:i/>
                <w:sz w:val="28"/>
                <w:szCs w:val="28"/>
              </w:rPr>
              <w:t>a</w:t>
            </w:r>
            <w:r w:rsidRPr="002A53E8">
              <w:rPr>
                <w:b/>
                <w:i/>
                <w:spacing w:val="-3"/>
                <w:sz w:val="28"/>
                <w:szCs w:val="28"/>
              </w:rPr>
              <w:t>c</w:t>
            </w:r>
            <w:r w:rsidRPr="002A53E8">
              <w:rPr>
                <w:b/>
                <w:i/>
                <w:sz w:val="28"/>
                <w:szCs w:val="28"/>
              </w:rPr>
              <w:t>i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l</w:t>
            </w:r>
            <w:r w:rsidRPr="002A53E8">
              <w:rPr>
                <w:b/>
                <w:i/>
                <w:sz w:val="28"/>
                <w:szCs w:val="28"/>
              </w:rPr>
              <w:t>i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t</w:t>
            </w:r>
            <w:r w:rsidRPr="002A53E8">
              <w:rPr>
                <w:b/>
                <w:i/>
                <w:sz w:val="28"/>
                <w:szCs w:val="28"/>
              </w:rPr>
              <w:t>ies– laboratory, l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i</w:t>
            </w:r>
            <w:r w:rsidRPr="002A53E8">
              <w:rPr>
                <w:b/>
                <w:i/>
                <w:sz w:val="28"/>
                <w:szCs w:val="28"/>
              </w:rPr>
              <w:t xml:space="preserve">brary, sports </w:t>
            </w:r>
            <w:r w:rsidRPr="002A53E8">
              <w:rPr>
                <w:b/>
                <w:i/>
                <w:spacing w:val="-1"/>
                <w:sz w:val="28"/>
                <w:szCs w:val="28"/>
              </w:rPr>
              <w:t>c</w:t>
            </w:r>
            <w:r w:rsidRPr="002A53E8">
              <w:rPr>
                <w:b/>
                <w:i/>
                <w:sz w:val="28"/>
                <w:szCs w:val="28"/>
              </w:rPr>
              <w:t>o</w:t>
            </w:r>
            <w:r w:rsidRPr="002A53E8">
              <w:rPr>
                <w:b/>
                <w:i/>
                <w:spacing w:val="3"/>
                <w:sz w:val="28"/>
                <w:szCs w:val="28"/>
              </w:rPr>
              <w:t>m</w:t>
            </w:r>
            <w:r w:rsidRPr="002A53E8">
              <w:rPr>
                <w:b/>
                <w:i/>
                <w:spacing w:val="-2"/>
                <w:sz w:val="28"/>
                <w:szCs w:val="28"/>
              </w:rPr>
              <w:t>p</w:t>
            </w:r>
            <w:r w:rsidRPr="002A53E8">
              <w:rPr>
                <w:b/>
                <w:i/>
                <w:sz w:val="28"/>
                <w:szCs w:val="28"/>
              </w:rPr>
              <w:t xml:space="preserve">lex, </w:t>
            </w:r>
            <w:r w:rsidRPr="002A53E8">
              <w:rPr>
                <w:b/>
                <w:i/>
                <w:spacing w:val="-1"/>
                <w:sz w:val="28"/>
                <w:szCs w:val="28"/>
              </w:rPr>
              <w:t>c</w:t>
            </w:r>
            <w:r w:rsidRPr="002A53E8">
              <w:rPr>
                <w:b/>
                <w:i/>
                <w:sz w:val="28"/>
                <w:szCs w:val="28"/>
              </w:rPr>
              <w:t>o</w:t>
            </w:r>
            <w:r w:rsidRPr="002A53E8">
              <w:rPr>
                <w:b/>
                <w:i/>
                <w:spacing w:val="3"/>
                <w:sz w:val="28"/>
                <w:szCs w:val="28"/>
              </w:rPr>
              <w:t>m</w:t>
            </w:r>
            <w:r w:rsidRPr="002A53E8">
              <w:rPr>
                <w:b/>
                <w:i/>
                <w:sz w:val="28"/>
                <w:szCs w:val="28"/>
              </w:rPr>
              <w:t>p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u</w:t>
            </w:r>
            <w:r w:rsidRPr="002A53E8">
              <w:rPr>
                <w:b/>
                <w:i/>
                <w:sz w:val="28"/>
                <w:szCs w:val="28"/>
              </w:rPr>
              <w:t xml:space="preserve">ters, </w:t>
            </w:r>
            <w:r w:rsidRPr="002A53E8">
              <w:rPr>
                <w:b/>
                <w:i/>
                <w:spacing w:val="-1"/>
                <w:sz w:val="28"/>
                <w:szCs w:val="28"/>
              </w:rPr>
              <w:t>c</w:t>
            </w:r>
            <w:r w:rsidRPr="002A53E8">
              <w:rPr>
                <w:b/>
                <w:i/>
                <w:sz w:val="28"/>
                <w:szCs w:val="28"/>
              </w:rPr>
              <w:t>las</w:t>
            </w:r>
            <w:r w:rsidRPr="002A53E8">
              <w:rPr>
                <w:b/>
                <w:i/>
                <w:spacing w:val="1"/>
                <w:sz w:val="28"/>
                <w:szCs w:val="28"/>
              </w:rPr>
              <w:t>s</w:t>
            </w:r>
            <w:r w:rsidRPr="002A53E8">
              <w:rPr>
                <w:b/>
                <w:i/>
                <w:sz w:val="28"/>
                <w:szCs w:val="28"/>
              </w:rPr>
              <w:t>ro</w:t>
            </w:r>
            <w:r w:rsidRPr="002A53E8">
              <w:rPr>
                <w:b/>
                <w:i/>
                <w:spacing w:val="-2"/>
                <w:sz w:val="28"/>
                <w:szCs w:val="28"/>
              </w:rPr>
              <w:t>o</w:t>
            </w:r>
            <w:r w:rsidRPr="002A53E8">
              <w:rPr>
                <w:b/>
                <w:i/>
                <w:sz w:val="28"/>
                <w:szCs w:val="28"/>
              </w:rPr>
              <w:t xml:space="preserve">ms </w:t>
            </w:r>
            <w:proofErr w:type="spellStart"/>
            <w:r w:rsidRPr="002A53E8">
              <w:rPr>
                <w:b/>
                <w:i/>
                <w:sz w:val="28"/>
                <w:szCs w:val="28"/>
              </w:rPr>
              <w:t>etc</w:t>
            </w:r>
            <w:proofErr w:type="spellEnd"/>
          </w:p>
          <w:p w:rsidR="002507F5" w:rsidRPr="002A53E8" w:rsidRDefault="002507F5" w:rsidP="00A014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53E8">
              <w:rPr>
                <w:sz w:val="28"/>
                <w:szCs w:val="28"/>
              </w:rPr>
              <w:t>Describe policy details of systems and procedures for maintaining and utilizing physical, academic and support facilities on the website within a minimum of 500 word and maximum of 1000 words</w:t>
            </w:r>
          </w:p>
          <w:p w:rsidR="002507F5" w:rsidRPr="002A53E8" w:rsidRDefault="002507F5" w:rsidP="00A0142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A53E8">
              <w:rPr>
                <w:b/>
                <w:sz w:val="28"/>
                <w:szCs w:val="28"/>
              </w:rPr>
              <w:t>File Description</w:t>
            </w:r>
          </w:p>
          <w:p w:rsidR="002507F5" w:rsidRPr="002A53E8" w:rsidRDefault="002507F5" w:rsidP="00A0142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A53E8">
              <w:rPr>
                <w:sz w:val="28"/>
                <w:szCs w:val="28"/>
              </w:rPr>
              <w:t>Uplo</w:t>
            </w:r>
            <w:r w:rsidRPr="002A53E8">
              <w:rPr>
                <w:spacing w:val="-1"/>
                <w:sz w:val="28"/>
                <w:szCs w:val="28"/>
              </w:rPr>
              <w:t>a</w:t>
            </w:r>
            <w:r w:rsidRPr="002A53E8">
              <w:rPr>
                <w:sz w:val="28"/>
                <w:szCs w:val="28"/>
              </w:rPr>
              <w:t xml:space="preserve">d </w:t>
            </w:r>
            <w:r w:rsidRPr="002A53E8">
              <w:rPr>
                <w:spacing w:val="-1"/>
                <w:sz w:val="28"/>
                <w:szCs w:val="28"/>
              </w:rPr>
              <w:t>a</w:t>
            </w:r>
            <w:r w:rsidRPr="002A53E8">
              <w:rPr>
                <w:spacing w:val="5"/>
                <w:sz w:val="28"/>
                <w:szCs w:val="28"/>
              </w:rPr>
              <w:t>n</w:t>
            </w:r>
            <w:r w:rsidRPr="002A53E8">
              <w:rPr>
                <w:sz w:val="28"/>
                <w:szCs w:val="28"/>
              </w:rPr>
              <w:t>y</w:t>
            </w:r>
            <w:r w:rsidR="00440F88">
              <w:rPr>
                <w:sz w:val="28"/>
                <w:szCs w:val="28"/>
              </w:rPr>
              <w:t xml:space="preserve"> </w:t>
            </w:r>
            <w:r w:rsidRPr="002A53E8">
              <w:rPr>
                <w:spacing w:val="-1"/>
                <w:sz w:val="28"/>
                <w:szCs w:val="28"/>
              </w:rPr>
              <w:t>a</w:t>
            </w:r>
            <w:r w:rsidRPr="002A53E8">
              <w:rPr>
                <w:sz w:val="28"/>
                <w:szCs w:val="28"/>
              </w:rPr>
              <w:t>ddi</w:t>
            </w:r>
            <w:r w:rsidRPr="002A53E8">
              <w:rPr>
                <w:spacing w:val="1"/>
                <w:sz w:val="28"/>
                <w:szCs w:val="28"/>
              </w:rPr>
              <w:t>t</w:t>
            </w:r>
            <w:r w:rsidRPr="002A53E8">
              <w:rPr>
                <w:sz w:val="28"/>
                <w:szCs w:val="28"/>
              </w:rPr>
              <w:t>ional i</w:t>
            </w:r>
            <w:r w:rsidRPr="002A53E8">
              <w:rPr>
                <w:spacing w:val="3"/>
                <w:sz w:val="28"/>
                <w:szCs w:val="28"/>
              </w:rPr>
              <w:t>n</w:t>
            </w:r>
            <w:r w:rsidRPr="002A53E8">
              <w:rPr>
                <w:sz w:val="28"/>
                <w:szCs w:val="28"/>
              </w:rPr>
              <w:t>fo</w:t>
            </w:r>
            <w:r w:rsidRPr="002A53E8">
              <w:rPr>
                <w:spacing w:val="-1"/>
                <w:sz w:val="28"/>
                <w:szCs w:val="28"/>
              </w:rPr>
              <w:t>r</w:t>
            </w:r>
            <w:r w:rsidRPr="002A53E8">
              <w:rPr>
                <w:sz w:val="28"/>
                <w:szCs w:val="28"/>
              </w:rPr>
              <w:t>mation</w:t>
            </w:r>
          </w:p>
          <w:p w:rsidR="002507F5" w:rsidRPr="002A53E8" w:rsidRDefault="002507F5" w:rsidP="00A0142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A53E8">
              <w:rPr>
                <w:spacing w:val="1"/>
                <w:position w:val="-1"/>
                <w:sz w:val="28"/>
                <w:szCs w:val="28"/>
              </w:rPr>
              <w:t>P</w:t>
            </w:r>
            <w:r w:rsidRPr="002A53E8">
              <w:rPr>
                <w:spacing w:val="-1"/>
                <w:position w:val="-1"/>
                <w:sz w:val="28"/>
                <w:szCs w:val="28"/>
              </w:rPr>
              <w:t>a</w:t>
            </w:r>
            <w:r w:rsidRPr="002A53E8">
              <w:rPr>
                <w:position w:val="-1"/>
                <w:sz w:val="28"/>
                <w:szCs w:val="28"/>
              </w:rPr>
              <w:t>ste li</w:t>
            </w:r>
            <w:r w:rsidRPr="002A53E8">
              <w:rPr>
                <w:spacing w:val="1"/>
                <w:position w:val="-1"/>
                <w:sz w:val="28"/>
                <w:szCs w:val="28"/>
              </w:rPr>
              <w:t>n</w:t>
            </w:r>
            <w:r w:rsidRPr="002A53E8">
              <w:rPr>
                <w:position w:val="-1"/>
                <w:sz w:val="28"/>
                <w:szCs w:val="28"/>
              </w:rPr>
              <w:t>k for</w:t>
            </w:r>
            <w:r w:rsidRPr="002A53E8">
              <w:rPr>
                <w:spacing w:val="-1"/>
                <w:position w:val="-1"/>
                <w:sz w:val="28"/>
                <w:szCs w:val="28"/>
              </w:rPr>
              <w:t xml:space="preserve"> a</w:t>
            </w:r>
            <w:r w:rsidRPr="002A53E8">
              <w:rPr>
                <w:position w:val="-1"/>
                <w:sz w:val="28"/>
                <w:szCs w:val="28"/>
              </w:rPr>
              <w:t>ddi</w:t>
            </w:r>
            <w:r w:rsidRPr="002A53E8">
              <w:rPr>
                <w:spacing w:val="1"/>
                <w:position w:val="-1"/>
                <w:sz w:val="28"/>
                <w:szCs w:val="28"/>
              </w:rPr>
              <w:t>t</w:t>
            </w:r>
            <w:r w:rsidRPr="002A53E8">
              <w:rPr>
                <w:position w:val="-1"/>
                <w:sz w:val="28"/>
                <w:szCs w:val="28"/>
              </w:rPr>
              <w:t>ional info</w:t>
            </w:r>
            <w:r w:rsidRPr="002A53E8">
              <w:rPr>
                <w:spacing w:val="-1"/>
                <w:position w:val="-1"/>
                <w:sz w:val="28"/>
                <w:szCs w:val="28"/>
              </w:rPr>
              <w:t>r</w:t>
            </w:r>
            <w:r w:rsidRPr="002A53E8">
              <w:rPr>
                <w:position w:val="-1"/>
                <w:sz w:val="28"/>
                <w:szCs w:val="28"/>
              </w:rPr>
              <w:t>mation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7F5" w:rsidRPr="002A53E8" w:rsidRDefault="002507F5" w:rsidP="00A01420">
            <w:pPr>
              <w:spacing w:line="360" w:lineRule="auto"/>
              <w:ind w:left="661" w:right="663"/>
              <w:jc w:val="both"/>
              <w:rPr>
                <w:sz w:val="28"/>
                <w:szCs w:val="28"/>
              </w:rPr>
            </w:pPr>
            <w:r w:rsidRPr="002A53E8">
              <w:rPr>
                <w:b/>
                <w:spacing w:val="1"/>
                <w:sz w:val="28"/>
                <w:szCs w:val="28"/>
              </w:rPr>
              <w:t>10</w:t>
            </w:r>
          </w:p>
        </w:tc>
      </w:tr>
    </w:tbl>
    <w:p w:rsidR="0031658D" w:rsidRDefault="0031658D" w:rsidP="0031658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1658D">
        <w:rPr>
          <w:sz w:val="28"/>
          <w:szCs w:val="28"/>
        </w:rPr>
        <w:t xml:space="preserve">The college has developed guidelines </w:t>
      </w:r>
      <w:r w:rsidR="003345EF">
        <w:rPr>
          <w:sz w:val="28"/>
          <w:szCs w:val="28"/>
        </w:rPr>
        <w:t>t</w:t>
      </w:r>
      <w:r w:rsidRPr="0031658D">
        <w:rPr>
          <w:sz w:val="28"/>
          <w:szCs w:val="28"/>
        </w:rPr>
        <w:t xml:space="preserve">o maintain and </w:t>
      </w:r>
      <w:r w:rsidR="003345EF">
        <w:rPr>
          <w:sz w:val="28"/>
          <w:szCs w:val="28"/>
        </w:rPr>
        <w:t xml:space="preserve">to </w:t>
      </w:r>
      <w:r w:rsidRPr="0031658D">
        <w:rPr>
          <w:sz w:val="28"/>
          <w:szCs w:val="28"/>
        </w:rPr>
        <w:t>use academic, supporting, and other physical facilities.</w:t>
      </w:r>
      <w:r>
        <w:rPr>
          <w:sz w:val="28"/>
          <w:szCs w:val="28"/>
        </w:rPr>
        <w:t xml:space="preserve"> </w:t>
      </w:r>
      <w:r w:rsidRPr="0031658D">
        <w:rPr>
          <w:sz w:val="28"/>
          <w:szCs w:val="28"/>
        </w:rPr>
        <w:t>Utilizing the college's facilities and resources more effectively is made simpler by the policies.</w:t>
      </w:r>
    </w:p>
    <w:p w:rsidR="007F6D84" w:rsidRPr="002A53E8" w:rsidRDefault="007F6D84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2A53E8">
        <w:rPr>
          <w:b/>
          <w:bCs/>
          <w:sz w:val="28"/>
          <w:szCs w:val="28"/>
        </w:rPr>
        <w:t>Maintenance and Utilization of Physical Facilities</w:t>
      </w:r>
    </w:p>
    <w:p w:rsidR="002A53E8" w:rsidRDefault="002A53E8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College Building:</w:t>
      </w:r>
    </w:p>
    <w:p w:rsidR="005D3B83" w:rsidRPr="002A53E8" w:rsidRDefault="000012EA" w:rsidP="00A01420">
      <w:pPr>
        <w:spacing w:line="360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0012EA">
        <w:rPr>
          <w:sz w:val="28"/>
          <w:szCs w:val="28"/>
        </w:rPr>
        <w:t>The college's green environment is clean and well-kept.</w:t>
      </w:r>
      <w:r w:rsidR="00DA7244">
        <w:rPr>
          <w:sz w:val="28"/>
          <w:szCs w:val="28"/>
        </w:rPr>
        <w:t xml:space="preserve"> </w:t>
      </w:r>
      <w:r w:rsidRPr="000012EA">
        <w:rPr>
          <w:sz w:val="28"/>
          <w:szCs w:val="28"/>
        </w:rPr>
        <w:t>The Campus Maintenance Committee is in charge of maintaining and making use of the actual infrastructure.</w:t>
      </w:r>
      <w:r w:rsidR="00DA7244">
        <w:rPr>
          <w:sz w:val="28"/>
          <w:szCs w:val="28"/>
        </w:rPr>
        <w:t xml:space="preserve"> </w:t>
      </w:r>
      <w:r w:rsidRPr="000012EA">
        <w:rPr>
          <w:sz w:val="28"/>
          <w:szCs w:val="28"/>
        </w:rPr>
        <w:t>The Campus Maintenance Committee receives assistance from security personnel, garden</w:t>
      </w:r>
      <w:r w:rsidR="00DA7244">
        <w:rPr>
          <w:sz w:val="28"/>
          <w:szCs w:val="28"/>
        </w:rPr>
        <w:t>ers, electricians, and attender</w:t>
      </w:r>
      <w:r w:rsidRPr="000012EA">
        <w:rPr>
          <w:sz w:val="28"/>
          <w:szCs w:val="28"/>
        </w:rPr>
        <w:t>s.</w:t>
      </w:r>
      <w:r w:rsidR="00DA7244">
        <w:rPr>
          <w:sz w:val="28"/>
          <w:szCs w:val="28"/>
        </w:rPr>
        <w:t xml:space="preserve"> </w:t>
      </w:r>
      <w:r w:rsidRPr="000012EA">
        <w:rPr>
          <w:sz w:val="28"/>
          <w:szCs w:val="28"/>
        </w:rPr>
        <w:t>In accordance with the requirements of the day, the rest</w:t>
      </w:r>
      <w:r w:rsidR="007A4D48">
        <w:rPr>
          <w:sz w:val="28"/>
          <w:szCs w:val="28"/>
        </w:rPr>
        <w:t xml:space="preserve"> </w:t>
      </w:r>
      <w:r w:rsidRPr="000012EA">
        <w:rPr>
          <w:sz w:val="28"/>
          <w:szCs w:val="28"/>
        </w:rPr>
        <w:t>rooms on each floor are cleaned frequently.</w:t>
      </w:r>
      <w:r w:rsidR="00A247FD">
        <w:rPr>
          <w:sz w:val="28"/>
          <w:szCs w:val="28"/>
        </w:rPr>
        <w:t xml:space="preserve"> </w:t>
      </w:r>
      <w:r w:rsidRPr="000012EA">
        <w:rPr>
          <w:sz w:val="28"/>
          <w:szCs w:val="28"/>
        </w:rPr>
        <w:t>The physical infrastructure is checked on from t</w:t>
      </w:r>
      <w:r w:rsidR="003345EF">
        <w:rPr>
          <w:sz w:val="28"/>
          <w:szCs w:val="28"/>
        </w:rPr>
        <w:t>ime to time</w:t>
      </w:r>
      <w:r w:rsidRPr="000012EA">
        <w:rPr>
          <w:sz w:val="28"/>
          <w:szCs w:val="28"/>
        </w:rPr>
        <w:t xml:space="preserve"> and necessary repairs are made.</w:t>
      </w:r>
      <w:r w:rsidR="00A247FD">
        <w:rPr>
          <w:sz w:val="28"/>
          <w:szCs w:val="28"/>
        </w:rPr>
        <w:t xml:space="preserve"> </w:t>
      </w:r>
      <w:r w:rsidR="005D3B83" w:rsidRPr="002A53E8">
        <w:rPr>
          <w:color w:val="000000" w:themeColor="text1"/>
          <w:sz w:val="28"/>
          <w:szCs w:val="28"/>
        </w:rPr>
        <w:t>The procedures are established to ensure all the Classrooms, Computers/Networking Components, Instruments/Equipments and associated peripherals are in good working condition.</w:t>
      </w:r>
    </w:p>
    <w:p w:rsidR="005D3B83" w:rsidRPr="002A53E8" w:rsidRDefault="005D3B83" w:rsidP="00A01420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color w:val="000000" w:themeColor="text1"/>
          <w:sz w:val="28"/>
          <w:szCs w:val="28"/>
        </w:rPr>
      </w:pPr>
      <w:r w:rsidRPr="002A53E8">
        <w:rPr>
          <w:color w:val="000000" w:themeColor="text1"/>
          <w:sz w:val="28"/>
          <w:szCs w:val="28"/>
        </w:rPr>
        <w:t>The constituted Campus Maintenan</w:t>
      </w:r>
      <w:r w:rsidR="003345EF">
        <w:rPr>
          <w:color w:val="000000" w:themeColor="text1"/>
          <w:sz w:val="28"/>
          <w:szCs w:val="28"/>
        </w:rPr>
        <w:t>ce Committee supervises</w:t>
      </w:r>
      <w:r w:rsidRPr="002A53E8">
        <w:rPr>
          <w:color w:val="000000" w:themeColor="text1"/>
          <w:sz w:val="28"/>
          <w:szCs w:val="28"/>
        </w:rPr>
        <w:t xml:space="preserve"> the maintenance of </w:t>
      </w:r>
      <w:r w:rsidR="003345EF">
        <w:rPr>
          <w:color w:val="000000" w:themeColor="text1"/>
          <w:sz w:val="28"/>
          <w:szCs w:val="28"/>
        </w:rPr>
        <w:t>all physical infrastructure in</w:t>
      </w:r>
      <w:r w:rsidRPr="002A53E8">
        <w:rPr>
          <w:color w:val="000000" w:themeColor="text1"/>
          <w:sz w:val="28"/>
          <w:szCs w:val="28"/>
        </w:rPr>
        <w:t xml:space="preserve"> the college</w:t>
      </w:r>
    </w:p>
    <w:p w:rsidR="005D3B83" w:rsidRPr="002A53E8" w:rsidRDefault="005D3B83" w:rsidP="00A01420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color w:val="000000" w:themeColor="text1"/>
          <w:sz w:val="28"/>
          <w:szCs w:val="28"/>
        </w:rPr>
      </w:pPr>
      <w:r w:rsidRPr="002A53E8">
        <w:rPr>
          <w:color w:val="000000" w:themeColor="text1"/>
          <w:sz w:val="28"/>
          <w:szCs w:val="28"/>
        </w:rPr>
        <w:t>Sufficie</w:t>
      </w:r>
      <w:r w:rsidR="0069088C">
        <w:rPr>
          <w:color w:val="000000" w:themeColor="text1"/>
          <w:sz w:val="28"/>
          <w:szCs w:val="28"/>
        </w:rPr>
        <w:t>nt number of housekeeping staff</w:t>
      </w:r>
      <w:r w:rsidRPr="002A53E8">
        <w:rPr>
          <w:color w:val="000000" w:themeColor="text1"/>
          <w:sz w:val="28"/>
          <w:szCs w:val="28"/>
        </w:rPr>
        <w:t xml:space="preserve"> are available to sustain the cleanliness of classrooms, toilets and other rooms regularly</w:t>
      </w:r>
    </w:p>
    <w:p w:rsidR="005D3B83" w:rsidRPr="002A53E8" w:rsidRDefault="005D3B83" w:rsidP="00A01420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color w:val="000000" w:themeColor="text1"/>
          <w:sz w:val="28"/>
          <w:szCs w:val="28"/>
        </w:rPr>
      </w:pPr>
      <w:r w:rsidRPr="002A53E8">
        <w:rPr>
          <w:color w:val="000000" w:themeColor="text1"/>
          <w:sz w:val="28"/>
          <w:szCs w:val="28"/>
        </w:rPr>
        <w:t>Periodic stock verification is carried out by assigned team members</w:t>
      </w:r>
    </w:p>
    <w:p w:rsidR="005D3B83" w:rsidRPr="002A53E8" w:rsidRDefault="005D3B83" w:rsidP="00A01420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color w:val="000000" w:themeColor="text1"/>
          <w:sz w:val="28"/>
          <w:szCs w:val="28"/>
        </w:rPr>
      </w:pPr>
      <w:r w:rsidRPr="002A53E8">
        <w:rPr>
          <w:color w:val="000000" w:themeColor="text1"/>
          <w:sz w:val="28"/>
          <w:szCs w:val="28"/>
        </w:rPr>
        <w:t>Electrical appliances and fittings are regularly checked and replaced whenever necessary</w:t>
      </w:r>
    </w:p>
    <w:p w:rsidR="005D3B83" w:rsidRPr="002A53E8" w:rsidRDefault="005D3B83" w:rsidP="00A01420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color w:val="000000" w:themeColor="text1"/>
          <w:sz w:val="28"/>
          <w:szCs w:val="28"/>
        </w:rPr>
      </w:pPr>
      <w:r w:rsidRPr="002A53E8">
        <w:rPr>
          <w:color w:val="000000" w:themeColor="text1"/>
          <w:sz w:val="28"/>
          <w:szCs w:val="28"/>
        </w:rPr>
        <w:t>The calibra</w:t>
      </w:r>
      <w:r w:rsidR="0069088C">
        <w:rPr>
          <w:color w:val="000000" w:themeColor="text1"/>
          <w:sz w:val="28"/>
          <w:szCs w:val="28"/>
        </w:rPr>
        <w:t>tion and servicing of equipment</w:t>
      </w:r>
      <w:r w:rsidRPr="002A53E8">
        <w:rPr>
          <w:color w:val="000000" w:themeColor="text1"/>
          <w:sz w:val="28"/>
          <w:szCs w:val="28"/>
        </w:rPr>
        <w:t xml:space="preserve"> are done periodically</w:t>
      </w:r>
    </w:p>
    <w:p w:rsidR="00480A0D" w:rsidRDefault="00480A0D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267B5" w:rsidRDefault="006267B5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C03EE7" w:rsidRPr="002A53E8" w:rsidRDefault="00C03EE7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2A53E8">
        <w:rPr>
          <w:b/>
          <w:bCs/>
          <w:sz w:val="28"/>
          <w:szCs w:val="28"/>
        </w:rPr>
        <w:t>Sports Facilities:</w:t>
      </w:r>
    </w:p>
    <w:p w:rsidR="00C03EE7" w:rsidRPr="002A53E8" w:rsidRDefault="00C03EE7" w:rsidP="00A01420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A53E8">
        <w:rPr>
          <w:sz w:val="28"/>
          <w:szCs w:val="28"/>
        </w:rPr>
        <w:t xml:space="preserve">The Department </w:t>
      </w:r>
      <w:r w:rsidR="003345EF">
        <w:rPr>
          <w:sz w:val="28"/>
          <w:szCs w:val="28"/>
        </w:rPr>
        <w:t xml:space="preserve">of Physical Education </w:t>
      </w:r>
      <w:r w:rsidRPr="002A53E8">
        <w:rPr>
          <w:sz w:val="28"/>
          <w:szCs w:val="28"/>
        </w:rPr>
        <w:t>is responsible for the maintenance of the sports facilities which includes the basketball court, volleyball court, gymnasium and the indoor games kit. The Sports Director works with a Sport</w:t>
      </w:r>
      <w:r w:rsidR="007A4D48">
        <w:rPr>
          <w:sz w:val="28"/>
          <w:szCs w:val="28"/>
        </w:rPr>
        <w:t>s</w:t>
      </w:r>
      <w:r w:rsidRPr="002A53E8">
        <w:rPr>
          <w:sz w:val="28"/>
          <w:szCs w:val="28"/>
        </w:rPr>
        <w:t xml:space="preserve"> Assistant who, </w:t>
      </w:r>
      <w:r w:rsidR="003345EF">
        <w:rPr>
          <w:sz w:val="28"/>
          <w:szCs w:val="28"/>
        </w:rPr>
        <w:t>in turn assisted by attender</w:t>
      </w:r>
      <w:r w:rsidRPr="002A53E8">
        <w:rPr>
          <w:sz w:val="28"/>
          <w:szCs w:val="28"/>
        </w:rPr>
        <w:t xml:space="preserve"> regularly clean</w:t>
      </w:r>
      <w:r w:rsidR="003345EF">
        <w:rPr>
          <w:sz w:val="28"/>
          <w:szCs w:val="28"/>
        </w:rPr>
        <w:t>s</w:t>
      </w:r>
      <w:r w:rsidRPr="002A53E8">
        <w:rPr>
          <w:sz w:val="28"/>
          <w:szCs w:val="28"/>
        </w:rPr>
        <w:t xml:space="preserve"> the sports grounds and equipments. Qualified coaches are appointed for basketball, cricket, volleyball, softball and football for interested st</w:t>
      </w:r>
      <w:r w:rsidR="0069088C">
        <w:rPr>
          <w:sz w:val="28"/>
          <w:szCs w:val="28"/>
        </w:rPr>
        <w:t>udents. The gymnasium equipment</w:t>
      </w:r>
      <w:r w:rsidRPr="002A53E8">
        <w:rPr>
          <w:sz w:val="28"/>
          <w:szCs w:val="28"/>
        </w:rPr>
        <w:t xml:space="preserve"> </w:t>
      </w:r>
      <w:proofErr w:type="gramStart"/>
      <w:r w:rsidRPr="002A53E8">
        <w:rPr>
          <w:sz w:val="28"/>
          <w:szCs w:val="28"/>
        </w:rPr>
        <w:t>are</w:t>
      </w:r>
      <w:proofErr w:type="gramEnd"/>
      <w:r w:rsidRPr="002A53E8">
        <w:rPr>
          <w:sz w:val="28"/>
          <w:szCs w:val="28"/>
        </w:rPr>
        <w:t xml:space="preserve"> frequently cleaned to ensure that the students enjoy these facilities to the maximum.</w:t>
      </w:r>
    </w:p>
    <w:p w:rsidR="00C03EE7" w:rsidRPr="002A53E8" w:rsidRDefault="00C03EE7" w:rsidP="00A01420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2A53E8">
        <w:rPr>
          <w:b/>
          <w:color w:val="000000" w:themeColor="text1"/>
          <w:sz w:val="28"/>
          <w:szCs w:val="28"/>
        </w:rPr>
        <w:t>Procedure for Sports:</w:t>
      </w:r>
    </w:p>
    <w:p w:rsidR="00C03EE7" w:rsidRPr="002A53E8" w:rsidRDefault="00C03EE7" w:rsidP="00A01420">
      <w:pPr>
        <w:spacing w:line="360" w:lineRule="auto"/>
        <w:ind w:left="1440" w:hanging="720"/>
        <w:jc w:val="both"/>
        <w:rPr>
          <w:color w:val="000000" w:themeColor="text1"/>
          <w:sz w:val="28"/>
          <w:szCs w:val="28"/>
        </w:rPr>
      </w:pPr>
      <w:r w:rsidRPr="002A53E8">
        <w:rPr>
          <w:color w:val="000000" w:themeColor="text1"/>
          <w:sz w:val="28"/>
          <w:szCs w:val="28"/>
        </w:rPr>
        <w:t>The procedures to ensure the utilization of sports infrastructure</w:t>
      </w:r>
    </w:p>
    <w:p w:rsidR="00C03EE7" w:rsidRPr="002A53E8" w:rsidRDefault="003345EF" w:rsidP="003345EF">
      <w:pPr>
        <w:pStyle w:val="ListParagraph"/>
        <w:numPr>
          <w:ilvl w:val="0"/>
          <w:numId w:val="2"/>
        </w:numPr>
        <w:tabs>
          <w:tab w:val="left" w:pos="1530"/>
        </w:tabs>
        <w:spacing w:line="360" w:lineRule="auto"/>
        <w:ind w:left="9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Periodic r</w:t>
      </w:r>
      <w:r w:rsidR="00C03EE7" w:rsidRPr="002A53E8">
        <w:rPr>
          <w:color w:val="000000" w:themeColor="text1"/>
          <w:sz w:val="28"/>
          <w:szCs w:val="28"/>
        </w:rPr>
        <w:t xml:space="preserve">eviews </w:t>
      </w:r>
      <w:r>
        <w:rPr>
          <w:color w:val="000000" w:themeColor="text1"/>
          <w:sz w:val="28"/>
          <w:szCs w:val="28"/>
        </w:rPr>
        <w:t xml:space="preserve">over </w:t>
      </w:r>
      <w:r w:rsidR="00C03EE7" w:rsidRPr="002A53E8">
        <w:rPr>
          <w:color w:val="000000" w:themeColor="text1"/>
          <w:sz w:val="28"/>
          <w:szCs w:val="28"/>
        </w:rPr>
        <w:t>the progression of sports activities</w:t>
      </w:r>
      <w:r>
        <w:rPr>
          <w:color w:val="000000" w:themeColor="text1"/>
          <w:sz w:val="28"/>
          <w:szCs w:val="28"/>
        </w:rPr>
        <w:t xml:space="preserve"> by the sports committee.</w:t>
      </w:r>
    </w:p>
    <w:p w:rsidR="00C03EE7" w:rsidRPr="002A53E8" w:rsidRDefault="00C03EE7" w:rsidP="003345EF">
      <w:pPr>
        <w:pStyle w:val="ListParagraph"/>
        <w:numPr>
          <w:ilvl w:val="0"/>
          <w:numId w:val="2"/>
        </w:numPr>
        <w:tabs>
          <w:tab w:val="left" w:pos="1530"/>
        </w:tabs>
        <w:spacing w:line="360" w:lineRule="auto"/>
        <w:ind w:left="990"/>
        <w:jc w:val="both"/>
        <w:rPr>
          <w:color w:val="000000" w:themeColor="text1"/>
          <w:sz w:val="28"/>
          <w:szCs w:val="28"/>
        </w:rPr>
      </w:pPr>
      <w:r w:rsidRPr="002A53E8">
        <w:rPr>
          <w:color w:val="000000" w:themeColor="text1"/>
          <w:sz w:val="28"/>
          <w:szCs w:val="28"/>
        </w:rPr>
        <w:t xml:space="preserve">The college sports infrastructure is utilized for conducting various University, District and Zonal level sports </w:t>
      </w:r>
      <w:proofErr w:type="gramStart"/>
      <w:r w:rsidRPr="002A53E8">
        <w:rPr>
          <w:color w:val="000000" w:themeColor="text1"/>
          <w:sz w:val="28"/>
          <w:szCs w:val="28"/>
        </w:rPr>
        <w:t>meet</w:t>
      </w:r>
      <w:proofErr w:type="gramEnd"/>
      <w:r w:rsidRPr="002A53E8">
        <w:rPr>
          <w:color w:val="000000" w:themeColor="text1"/>
          <w:sz w:val="28"/>
          <w:szCs w:val="28"/>
        </w:rPr>
        <w:t xml:space="preserve"> apart from the regular sports activities</w:t>
      </w:r>
      <w:r w:rsidR="003345EF">
        <w:rPr>
          <w:color w:val="000000" w:themeColor="text1"/>
          <w:sz w:val="28"/>
          <w:szCs w:val="28"/>
        </w:rPr>
        <w:t>.</w:t>
      </w:r>
    </w:p>
    <w:p w:rsidR="00C03EE7" w:rsidRPr="002A53E8" w:rsidRDefault="00C03EE7" w:rsidP="003345EF">
      <w:pPr>
        <w:pStyle w:val="ListParagraph"/>
        <w:numPr>
          <w:ilvl w:val="0"/>
          <w:numId w:val="2"/>
        </w:numPr>
        <w:tabs>
          <w:tab w:val="left" w:pos="1530"/>
        </w:tabs>
        <w:spacing w:line="360" w:lineRule="auto"/>
        <w:ind w:left="990"/>
        <w:jc w:val="both"/>
        <w:rPr>
          <w:bCs/>
          <w:color w:val="000000" w:themeColor="text1"/>
          <w:sz w:val="28"/>
          <w:szCs w:val="28"/>
        </w:rPr>
      </w:pPr>
      <w:r w:rsidRPr="002A53E8">
        <w:rPr>
          <w:bCs/>
          <w:color w:val="000000" w:themeColor="text1"/>
          <w:sz w:val="28"/>
          <w:szCs w:val="28"/>
        </w:rPr>
        <w:t>Sports Students utilize</w:t>
      </w:r>
      <w:r w:rsidR="0069088C">
        <w:rPr>
          <w:bCs/>
          <w:color w:val="000000" w:themeColor="text1"/>
          <w:sz w:val="28"/>
          <w:szCs w:val="28"/>
        </w:rPr>
        <w:t xml:space="preserve"> the sports materials/equipment are</w:t>
      </w:r>
      <w:r w:rsidRPr="002A53E8">
        <w:rPr>
          <w:bCs/>
          <w:color w:val="000000" w:themeColor="text1"/>
          <w:sz w:val="28"/>
          <w:szCs w:val="28"/>
        </w:rPr>
        <w:t xml:space="preserve"> available in the Physical Education Department as per the norms.</w:t>
      </w:r>
    </w:p>
    <w:p w:rsidR="002A53E8" w:rsidRPr="002A53E8" w:rsidRDefault="002A53E8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2A53E8">
        <w:rPr>
          <w:b/>
          <w:bCs/>
          <w:sz w:val="28"/>
          <w:szCs w:val="28"/>
        </w:rPr>
        <w:t>Maintenance and Utilization of Academic and Support Facilities</w:t>
      </w:r>
    </w:p>
    <w:p w:rsidR="002A53E8" w:rsidRDefault="002A53E8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Lab</w:t>
      </w:r>
      <w:r w:rsidR="00136740">
        <w:rPr>
          <w:b/>
          <w:bCs/>
          <w:sz w:val="28"/>
          <w:szCs w:val="28"/>
        </w:rPr>
        <w:t>oratories</w:t>
      </w:r>
      <w:r>
        <w:rPr>
          <w:b/>
          <w:bCs/>
          <w:sz w:val="28"/>
          <w:szCs w:val="28"/>
        </w:rPr>
        <w:t>:</w:t>
      </w:r>
    </w:p>
    <w:p w:rsidR="00136740" w:rsidRDefault="00136740" w:rsidP="00A0142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136740">
        <w:rPr>
          <w:bCs/>
          <w:sz w:val="28"/>
          <w:szCs w:val="28"/>
        </w:rPr>
        <w:t>The equipme</w:t>
      </w:r>
      <w:r>
        <w:rPr>
          <w:bCs/>
          <w:sz w:val="28"/>
          <w:szCs w:val="28"/>
        </w:rPr>
        <w:t>nts for</w:t>
      </w:r>
      <w:r w:rsidRPr="00136740">
        <w:rPr>
          <w:bCs/>
          <w:sz w:val="28"/>
          <w:szCs w:val="28"/>
        </w:rPr>
        <w:t xml:space="preserve"> laboratories are purchased with</w:t>
      </w:r>
      <w:r>
        <w:rPr>
          <w:bCs/>
          <w:sz w:val="28"/>
          <w:szCs w:val="28"/>
        </w:rPr>
        <w:t xml:space="preserve"> the approval of the Management</w:t>
      </w:r>
      <w:r w:rsidRPr="00136740">
        <w:rPr>
          <w:bCs/>
          <w:sz w:val="28"/>
          <w:szCs w:val="28"/>
        </w:rPr>
        <w:t xml:space="preserve"> </w:t>
      </w:r>
      <w:r w:rsidR="003F2A98">
        <w:rPr>
          <w:bCs/>
          <w:sz w:val="28"/>
          <w:szCs w:val="28"/>
        </w:rPr>
        <w:t xml:space="preserve">and Purchase Committee. The </w:t>
      </w:r>
      <w:r w:rsidR="00221130">
        <w:rPr>
          <w:bCs/>
          <w:sz w:val="28"/>
          <w:szCs w:val="28"/>
        </w:rPr>
        <w:t>lab</w:t>
      </w:r>
      <w:r w:rsidR="003345EF">
        <w:rPr>
          <w:bCs/>
          <w:sz w:val="28"/>
          <w:szCs w:val="28"/>
        </w:rPr>
        <w:t>oratories</w:t>
      </w:r>
      <w:r w:rsidR="00221130" w:rsidRPr="00136740">
        <w:rPr>
          <w:bCs/>
          <w:sz w:val="28"/>
          <w:szCs w:val="28"/>
        </w:rPr>
        <w:t xml:space="preserve"> in charges take</w:t>
      </w:r>
      <w:r w:rsidRPr="00136740">
        <w:rPr>
          <w:bCs/>
          <w:sz w:val="28"/>
          <w:szCs w:val="28"/>
        </w:rPr>
        <w:t xml:space="preserve"> complete responsibility of the maintenance of all labs</w:t>
      </w:r>
      <w:r w:rsidR="003F2A98">
        <w:rPr>
          <w:bCs/>
          <w:sz w:val="28"/>
          <w:szCs w:val="28"/>
        </w:rPr>
        <w:t xml:space="preserve"> respectively</w:t>
      </w:r>
      <w:r w:rsidRPr="00136740">
        <w:rPr>
          <w:bCs/>
          <w:sz w:val="28"/>
          <w:szCs w:val="28"/>
        </w:rPr>
        <w:t>. The periodical maintenance service is provided to all the equipments. Chemicals and other</w:t>
      </w:r>
      <w:r w:rsidR="00C104D9">
        <w:rPr>
          <w:bCs/>
          <w:sz w:val="28"/>
          <w:szCs w:val="28"/>
        </w:rPr>
        <w:t xml:space="preserve"> </w:t>
      </w:r>
      <w:r w:rsidRPr="00136740">
        <w:rPr>
          <w:bCs/>
          <w:sz w:val="28"/>
          <w:szCs w:val="28"/>
        </w:rPr>
        <w:t>equipments are purchased and maintained as per the demand.</w:t>
      </w:r>
    </w:p>
    <w:p w:rsidR="00136740" w:rsidRPr="00136740" w:rsidRDefault="00136740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System Maintenance and Administration:</w:t>
      </w:r>
    </w:p>
    <w:p w:rsidR="002A53E8" w:rsidRPr="002A53E8" w:rsidRDefault="002A53E8" w:rsidP="00A0142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53E8">
        <w:rPr>
          <w:sz w:val="28"/>
          <w:szCs w:val="28"/>
        </w:rPr>
        <w:t xml:space="preserve">The Systems Manager and Programmers are responsible for the maintenance and utilization of the Computer Laboratories. </w:t>
      </w:r>
      <w:r w:rsidR="00367043" w:rsidRPr="00367043">
        <w:rPr>
          <w:sz w:val="28"/>
          <w:szCs w:val="28"/>
        </w:rPr>
        <w:t>The</w:t>
      </w:r>
      <w:r w:rsidR="003345EF">
        <w:rPr>
          <w:sz w:val="28"/>
          <w:szCs w:val="28"/>
        </w:rPr>
        <w:t>y resolve</w:t>
      </w:r>
      <w:r w:rsidR="00367043" w:rsidRPr="00367043">
        <w:rPr>
          <w:sz w:val="28"/>
          <w:szCs w:val="28"/>
        </w:rPr>
        <w:t xml:space="preserve"> hardware and soft</w:t>
      </w:r>
      <w:r w:rsidR="003345EF">
        <w:rPr>
          <w:sz w:val="28"/>
          <w:szCs w:val="28"/>
        </w:rPr>
        <w:t>ware-related issues, maintain</w:t>
      </w:r>
      <w:r w:rsidR="00367043" w:rsidRPr="00367043">
        <w:rPr>
          <w:sz w:val="28"/>
          <w:szCs w:val="28"/>
        </w:rPr>
        <w:t xml:space="preserve"> ICT facilities, </w:t>
      </w:r>
      <w:r w:rsidR="00D95F29">
        <w:rPr>
          <w:sz w:val="28"/>
          <w:szCs w:val="28"/>
        </w:rPr>
        <w:t xml:space="preserve">supervise the </w:t>
      </w:r>
      <w:r w:rsidR="00D95F29" w:rsidRPr="00367043">
        <w:rPr>
          <w:sz w:val="28"/>
          <w:szCs w:val="28"/>
        </w:rPr>
        <w:t>electronic</w:t>
      </w:r>
      <w:r w:rsidR="00367043" w:rsidRPr="00367043">
        <w:rPr>
          <w:sz w:val="28"/>
          <w:szCs w:val="28"/>
        </w:rPr>
        <w:t xml:space="preserve"> equipment service</w:t>
      </w:r>
      <w:r w:rsidR="003345EF">
        <w:rPr>
          <w:sz w:val="28"/>
          <w:szCs w:val="28"/>
        </w:rPr>
        <w:t>,</w:t>
      </w:r>
      <w:r w:rsidR="00367043" w:rsidRPr="00367043">
        <w:rPr>
          <w:sz w:val="28"/>
          <w:szCs w:val="28"/>
        </w:rPr>
        <w:t xml:space="preserve"> </w:t>
      </w:r>
      <w:r w:rsidR="00367043">
        <w:rPr>
          <w:sz w:val="28"/>
          <w:szCs w:val="28"/>
        </w:rPr>
        <w:t xml:space="preserve">maintenance of </w:t>
      </w:r>
      <w:r w:rsidR="003345EF">
        <w:rPr>
          <w:sz w:val="28"/>
          <w:szCs w:val="28"/>
        </w:rPr>
        <w:t>p</w:t>
      </w:r>
      <w:r w:rsidR="00367043" w:rsidRPr="00367043">
        <w:rPr>
          <w:sz w:val="28"/>
          <w:szCs w:val="28"/>
        </w:rPr>
        <w:t>rinters, scanners, LCD projectors, audio-visual equipment, etc</w:t>
      </w:r>
      <w:proofErr w:type="gramStart"/>
      <w:r w:rsidR="00367043" w:rsidRPr="00367043">
        <w:rPr>
          <w:sz w:val="28"/>
          <w:szCs w:val="28"/>
        </w:rPr>
        <w:t>..</w:t>
      </w:r>
      <w:proofErr w:type="gramEnd"/>
      <w:r w:rsidR="00CF1B04">
        <w:rPr>
          <w:sz w:val="28"/>
          <w:szCs w:val="28"/>
        </w:rPr>
        <w:t xml:space="preserve"> </w:t>
      </w:r>
      <w:r w:rsidR="00CF1B04" w:rsidRPr="002A53E8">
        <w:rPr>
          <w:sz w:val="28"/>
          <w:szCs w:val="28"/>
        </w:rPr>
        <w:t>The Computer laborator</w:t>
      </w:r>
      <w:r w:rsidR="003345EF">
        <w:rPr>
          <w:sz w:val="28"/>
          <w:szCs w:val="28"/>
        </w:rPr>
        <w:t>ies</w:t>
      </w:r>
      <w:r w:rsidR="00CF1B04" w:rsidRPr="002A53E8">
        <w:rPr>
          <w:sz w:val="28"/>
          <w:szCs w:val="28"/>
        </w:rPr>
        <w:t xml:space="preserve"> equipment</w:t>
      </w:r>
      <w:r w:rsidR="003345EF">
        <w:rPr>
          <w:sz w:val="28"/>
          <w:szCs w:val="28"/>
        </w:rPr>
        <w:t>s</w:t>
      </w:r>
      <w:r w:rsidR="00CF1B04" w:rsidRPr="002A53E8">
        <w:rPr>
          <w:sz w:val="28"/>
          <w:szCs w:val="28"/>
        </w:rPr>
        <w:t xml:space="preserve"> </w:t>
      </w:r>
      <w:r w:rsidR="003345EF">
        <w:rPr>
          <w:sz w:val="28"/>
          <w:szCs w:val="28"/>
        </w:rPr>
        <w:t>are</w:t>
      </w:r>
      <w:r w:rsidR="00CF1B04" w:rsidRPr="002A53E8">
        <w:rPr>
          <w:sz w:val="28"/>
          <w:szCs w:val="28"/>
        </w:rPr>
        <w:t xml:space="preserve"> periodically serviced to ensure its efficiency.</w:t>
      </w:r>
    </w:p>
    <w:p w:rsidR="002A53E8" w:rsidRDefault="002A53E8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Classrooms:</w:t>
      </w:r>
    </w:p>
    <w:p w:rsidR="002A53E8" w:rsidRDefault="002A53E8" w:rsidP="00A0142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53E8">
        <w:rPr>
          <w:sz w:val="28"/>
          <w:szCs w:val="28"/>
        </w:rPr>
        <w:t xml:space="preserve">All the classrooms are upgraded every year including </w:t>
      </w:r>
      <w:r w:rsidR="003345EF">
        <w:rPr>
          <w:sz w:val="28"/>
          <w:szCs w:val="28"/>
        </w:rPr>
        <w:t xml:space="preserve">the </w:t>
      </w:r>
      <w:r w:rsidRPr="002A53E8">
        <w:rPr>
          <w:sz w:val="28"/>
          <w:szCs w:val="28"/>
        </w:rPr>
        <w:t>repairing of furniture and</w:t>
      </w:r>
      <w:r w:rsidR="00D95F29">
        <w:rPr>
          <w:sz w:val="28"/>
          <w:szCs w:val="28"/>
        </w:rPr>
        <w:t xml:space="preserve"> </w:t>
      </w:r>
      <w:r w:rsidR="0069088C">
        <w:rPr>
          <w:sz w:val="28"/>
          <w:szCs w:val="28"/>
        </w:rPr>
        <w:t>r</w:t>
      </w:r>
      <w:r w:rsidRPr="002A53E8">
        <w:rPr>
          <w:sz w:val="28"/>
          <w:szCs w:val="28"/>
        </w:rPr>
        <w:t xml:space="preserve">epainting. Every classroom has a waste disposal bin that is emptied and cleaned every day. The ICT used in classrooms are regularly serviced to ensure </w:t>
      </w:r>
      <w:r w:rsidR="003345EF">
        <w:rPr>
          <w:sz w:val="28"/>
          <w:szCs w:val="28"/>
        </w:rPr>
        <w:t xml:space="preserve">smooth execution of </w:t>
      </w:r>
      <w:r w:rsidR="00D95F29">
        <w:rPr>
          <w:sz w:val="28"/>
          <w:szCs w:val="28"/>
        </w:rPr>
        <w:t>teaching-learning process</w:t>
      </w:r>
      <w:r w:rsidRPr="002A53E8">
        <w:rPr>
          <w:sz w:val="28"/>
          <w:szCs w:val="28"/>
        </w:rPr>
        <w:t xml:space="preserve">. Cleaning of the green boards, classroom furniture and floors </w:t>
      </w:r>
      <w:r w:rsidR="003345EF">
        <w:rPr>
          <w:sz w:val="28"/>
          <w:szCs w:val="28"/>
        </w:rPr>
        <w:t>are done</w:t>
      </w:r>
      <w:r w:rsidRPr="002A53E8">
        <w:rPr>
          <w:sz w:val="28"/>
          <w:szCs w:val="28"/>
        </w:rPr>
        <w:t xml:space="preserve"> every day.</w:t>
      </w:r>
    </w:p>
    <w:p w:rsidR="00F51F58" w:rsidRDefault="00F51F58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F51F58" w:rsidRDefault="00F51F58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3509AE" w:rsidRPr="00CF1B04" w:rsidRDefault="003509AE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CF1B04">
        <w:rPr>
          <w:b/>
          <w:bCs/>
          <w:sz w:val="28"/>
          <w:szCs w:val="28"/>
        </w:rPr>
        <w:t>Electrical Work</w:t>
      </w:r>
      <w:r w:rsidR="00CF1B04">
        <w:rPr>
          <w:b/>
          <w:bCs/>
          <w:sz w:val="28"/>
          <w:szCs w:val="28"/>
        </w:rPr>
        <w:t>:</w:t>
      </w:r>
    </w:p>
    <w:p w:rsidR="003509AE" w:rsidRPr="002A53E8" w:rsidRDefault="003509AE" w:rsidP="00A0142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509AE">
        <w:rPr>
          <w:sz w:val="28"/>
          <w:szCs w:val="28"/>
        </w:rPr>
        <w:t>Maintenance of electric infrastructure is carried out by the Electrical Department appointed by the</w:t>
      </w:r>
      <w:r w:rsidR="001F3BD5">
        <w:rPr>
          <w:sz w:val="28"/>
          <w:szCs w:val="28"/>
        </w:rPr>
        <w:t xml:space="preserve"> </w:t>
      </w:r>
      <w:r w:rsidRPr="003509AE">
        <w:rPr>
          <w:sz w:val="28"/>
          <w:szCs w:val="28"/>
        </w:rPr>
        <w:t xml:space="preserve">institution. The electricians are qualified to conduct all the works </w:t>
      </w:r>
      <w:r w:rsidR="001F3BD5" w:rsidRPr="003509AE">
        <w:rPr>
          <w:sz w:val="28"/>
          <w:szCs w:val="28"/>
        </w:rPr>
        <w:t>essential</w:t>
      </w:r>
      <w:r w:rsidRPr="003509AE">
        <w:rPr>
          <w:sz w:val="28"/>
          <w:szCs w:val="28"/>
        </w:rPr>
        <w:t xml:space="preserve"> for providing uninterrupted</w:t>
      </w:r>
      <w:r w:rsidR="001F3BD5">
        <w:rPr>
          <w:sz w:val="28"/>
          <w:szCs w:val="28"/>
        </w:rPr>
        <w:t xml:space="preserve"> </w:t>
      </w:r>
      <w:r w:rsidRPr="003509AE">
        <w:rPr>
          <w:sz w:val="28"/>
          <w:szCs w:val="28"/>
        </w:rPr>
        <w:t>power supply to the entire campus.</w:t>
      </w:r>
    </w:p>
    <w:p w:rsidR="002A53E8" w:rsidRDefault="002A53E8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Library:</w:t>
      </w:r>
    </w:p>
    <w:p w:rsidR="007F6D84" w:rsidRDefault="007F6D84" w:rsidP="00A0142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53E8">
        <w:rPr>
          <w:sz w:val="28"/>
          <w:szCs w:val="28"/>
        </w:rPr>
        <w:t>The Chief Librarian is responsible for the maintenance and utilization of the Library. The</w:t>
      </w:r>
      <w:r w:rsidR="001F3BD5">
        <w:rPr>
          <w:sz w:val="28"/>
          <w:szCs w:val="28"/>
        </w:rPr>
        <w:t xml:space="preserve"> </w:t>
      </w:r>
      <w:r w:rsidRPr="002A53E8">
        <w:rPr>
          <w:sz w:val="28"/>
          <w:szCs w:val="28"/>
        </w:rPr>
        <w:t xml:space="preserve">Librarian is assisted by the assistant librarian and library staffs. The library has established procedures for the purpose of maintaining books, magazines, DVDs and manuscripts. </w:t>
      </w:r>
      <w:r w:rsidR="00702F44" w:rsidRPr="00702F44">
        <w:rPr>
          <w:sz w:val="28"/>
          <w:szCs w:val="28"/>
        </w:rPr>
        <w:t xml:space="preserve">Books have been purchased as per the demand of the curriculum and periodical maintenance </w:t>
      </w:r>
      <w:r w:rsidR="00F51F58">
        <w:rPr>
          <w:sz w:val="28"/>
          <w:szCs w:val="28"/>
        </w:rPr>
        <w:t xml:space="preserve">is </w:t>
      </w:r>
      <w:r w:rsidR="00702F44" w:rsidRPr="00702F44">
        <w:rPr>
          <w:sz w:val="28"/>
          <w:szCs w:val="28"/>
        </w:rPr>
        <w:t xml:space="preserve">also </w:t>
      </w:r>
      <w:r w:rsidR="00F51F58">
        <w:rPr>
          <w:sz w:val="28"/>
          <w:szCs w:val="28"/>
        </w:rPr>
        <w:t>carried out regularly</w:t>
      </w:r>
      <w:r w:rsidR="00702F44" w:rsidRPr="00702F44">
        <w:rPr>
          <w:sz w:val="28"/>
          <w:szCs w:val="28"/>
        </w:rPr>
        <w:t>. Books and Stock verification process is done at the end of the academic year. The unique code of</w:t>
      </w:r>
      <w:r w:rsidR="00480A0D">
        <w:rPr>
          <w:sz w:val="28"/>
          <w:szCs w:val="28"/>
        </w:rPr>
        <w:t xml:space="preserve"> </w:t>
      </w:r>
      <w:r w:rsidR="00702F44" w:rsidRPr="00702F44">
        <w:rPr>
          <w:sz w:val="28"/>
          <w:szCs w:val="28"/>
        </w:rPr>
        <w:t>the identity card validates the entry and exit of the library users. The damaged books are periodically</w:t>
      </w:r>
      <w:r w:rsidR="001F3BD5">
        <w:rPr>
          <w:sz w:val="28"/>
          <w:szCs w:val="28"/>
        </w:rPr>
        <w:t xml:space="preserve"> </w:t>
      </w:r>
      <w:r w:rsidR="00702F44" w:rsidRPr="00702F44">
        <w:rPr>
          <w:sz w:val="28"/>
          <w:szCs w:val="28"/>
        </w:rPr>
        <w:t xml:space="preserve">replaced with new ones. The </w:t>
      </w:r>
      <w:r w:rsidR="00702F44" w:rsidRPr="0069088C">
        <w:rPr>
          <w:sz w:val="28"/>
          <w:szCs w:val="28"/>
        </w:rPr>
        <w:t>computers and software are updated</w:t>
      </w:r>
      <w:r w:rsidR="00702F44" w:rsidRPr="00702F44">
        <w:rPr>
          <w:sz w:val="28"/>
          <w:szCs w:val="28"/>
        </w:rPr>
        <w:t xml:space="preserve"> as per the demand with proper maintenance procedure</w:t>
      </w:r>
      <w:r w:rsidR="00702F44">
        <w:rPr>
          <w:sz w:val="28"/>
          <w:szCs w:val="28"/>
        </w:rPr>
        <w:t xml:space="preserve">. </w:t>
      </w:r>
      <w:r w:rsidRPr="002A53E8">
        <w:rPr>
          <w:sz w:val="28"/>
          <w:szCs w:val="28"/>
        </w:rPr>
        <w:t xml:space="preserve">The Library policy comprehensively covers the management of all aspects of the library. The </w:t>
      </w:r>
      <w:r w:rsidR="004F7F48" w:rsidRPr="002A53E8">
        <w:rPr>
          <w:sz w:val="28"/>
          <w:szCs w:val="28"/>
        </w:rPr>
        <w:t>support</w:t>
      </w:r>
      <w:r w:rsidR="004F7F48">
        <w:rPr>
          <w:sz w:val="28"/>
          <w:szCs w:val="28"/>
        </w:rPr>
        <w:t xml:space="preserve">ing </w:t>
      </w:r>
      <w:r w:rsidR="004F7F48" w:rsidRPr="002A53E8">
        <w:rPr>
          <w:sz w:val="28"/>
          <w:szCs w:val="28"/>
        </w:rPr>
        <w:t>staff</w:t>
      </w:r>
      <w:r w:rsidRPr="002A53E8">
        <w:rPr>
          <w:sz w:val="28"/>
          <w:szCs w:val="28"/>
        </w:rPr>
        <w:t xml:space="preserve"> renders its services to the library to keep the</w:t>
      </w:r>
      <w:r w:rsidR="001F3BD5">
        <w:rPr>
          <w:sz w:val="28"/>
          <w:szCs w:val="28"/>
        </w:rPr>
        <w:t xml:space="preserve"> </w:t>
      </w:r>
      <w:r w:rsidRPr="002A53E8">
        <w:rPr>
          <w:sz w:val="28"/>
          <w:szCs w:val="28"/>
        </w:rPr>
        <w:t>premises clean.</w:t>
      </w:r>
    </w:p>
    <w:p w:rsidR="005D3B83" w:rsidRPr="002A53E8" w:rsidRDefault="005D3B83" w:rsidP="00A01420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2A53E8">
        <w:rPr>
          <w:b/>
          <w:color w:val="000000" w:themeColor="text1"/>
          <w:sz w:val="28"/>
          <w:szCs w:val="28"/>
        </w:rPr>
        <w:t>Procedure for Library:</w:t>
      </w:r>
    </w:p>
    <w:p w:rsidR="005D3B83" w:rsidRPr="002A53E8" w:rsidRDefault="005D3B83" w:rsidP="00A01420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A53E8">
        <w:rPr>
          <w:color w:val="000000" w:themeColor="text1"/>
          <w:sz w:val="28"/>
          <w:szCs w:val="28"/>
        </w:rPr>
        <w:t xml:space="preserve">The procedures to </w:t>
      </w:r>
      <w:r w:rsidRPr="0069088C">
        <w:rPr>
          <w:color w:val="000000" w:themeColor="text1"/>
          <w:sz w:val="28"/>
          <w:szCs w:val="28"/>
        </w:rPr>
        <w:t>ensure the utilization of Library</w:t>
      </w:r>
      <w:r w:rsidRPr="002A53E8">
        <w:rPr>
          <w:color w:val="000000" w:themeColor="text1"/>
          <w:sz w:val="28"/>
          <w:szCs w:val="28"/>
        </w:rPr>
        <w:t xml:space="preserve"> resources</w:t>
      </w:r>
    </w:p>
    <w:p w:rsidR="005D3B83" w:rsidRPr="002A53E8" w:rsidRDefault="00B47639" w:rsidP="00A01420">
      <w:pPr>
        <w:pStyle w:val="ListParagraph"/>
        <w:numPr>
          <w:ilvl w:val="0"/>
          <w:numId w:val="2"/>
        </w:numPr>
        <w:tabs>
          <w:tab w:val="left" w:pos="1350"/>
        </w:tabs>
        <w:spacing w:line="360" w:lineRule="auto"/>
        <w:ind w:left="11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</w:t>
      </w:r>
      <w:r w:rsidR="005D3B83" w:rsidRPr="002A53E8">
        <w:rPr>
          <w:color w:val="000000" w:themeColor="text1"/>
          <w:sz w:val="28"/>
          <w:szCs w:val="28"/>
        </w:rPr>
        <w:t>he development of the library as per the needs of the stake holders</w:t>
      </w:r>
      <w:r>
        <w:rPr>
          <w:color w:val="000000" w:themeColor="text1"/>
          <w:sz w:val="28"/>
          <w:szCs w:val="28"/>
        </w:rPr>
        <w:t xml:space="preserve"> by the </w:t>
      </w:r>
      <w:r w:rsidRPr="002A53E8">
        <w:rPr>
          <w:color w:val="000000" w:themeColor="text1"/>
          <w:sz w:val="28"/>
          <w:szCs w:val="28"/>
        </w:rPr>
        <w:t>Library Advisory Committee</w:t>
      </w:r>
    </w:p>
    <w:p w:rsidR="005D3B83" w:rsidRPr="002A53E8" w:rsidRDefault="00B47639" w:rsidP="00A01420">
      <w:pPr>
        <w:pStyle w:val="ListParagraph"/>
        <w:numPr>
          <w:ilvl w:val="0"/>
          <w:numId w:val="2"/>
        </w:numPr>
        <w:tabs>
          <w:tab w:val="left" w:pos="1350"/>
        </w:tabs>
        <w:spacing w:line="360" w:lineRule="auto"/>
        <w:ind w:left="11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="005D3B83" w:rsidRPr="002A53E8">
        <w:rPr>
          <w:color w:val="000000" w:themeColor="text1"/>
          <w:sz w:val="28"/>
          <w:szCs w:val="28"/>
        </w:rPr>
        <w:t>ar coding system for iss</w:t>
      </w:r>
      <w:r w:rsidR="004F7F48">
        <w:rPr>
          <w:color w:val="000000" w:themeColor="text1"/>
          <w:sz w:val="28"/>
          <w:szCs w:val="28"/>
        </w:rPr>
        <w:t>uing and returning of the books</w:t>
      </w:r>
      <w:r w:rsidR="005D3B83" w:rsidRPr="002A53E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supplemented with</w:t>
      </w:r>
      <w:r w:rsidR="005D3B83" w:rsidRPr="002A53E8">
        <w:rPr>
          <w:color w:val="000000" w:themeColor="text1"/>
          <w:sz w:val="28"/>
          <w:szCs w:val="28"/>
        </w:rPr>
        <w:t xml:space="preserve"> library m</w:t>
      </w:r>
      <w:r>
        <w:rPr>
          <w:color w:val="000000" w:themeColor="text1"/>
          <w:sz w:val="28"/>
          <w:szCs w:val="28"/>
        </w:rPr>
        <w:t>anagement software</w:t>
      </w:r>
    </w:p>
    <w:p w:rsidR="005D3B83" w:rsidRPr="002A53E8" w:rsidRDefault="00B47639" w:rsidP="00A01420">
      <w:pPr>
        <w:pStyle w:val="ListParagraph"/>
        <w:numPr>
          <w:ilvl w:val="0"/>
          <w:numId w:val="2"/>
        </w:numPr>
        <w:tabs>
          <w:tab w:val="left" w:pos="1350"/>
        </w:tabs>
        <w:spacing w:line="360" w:lineRule="auto"/>
        <w:ind w:left="116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Classification of books</w:t>
      </w:r>
      <w:r w:rsidR="005D3B83" w:rsidRPr="002A53E8">
        <w:rPr>
          <w:color w:val="000000" w:themeColor="text1"/>
          <w:sz w:val="28"/>
          <w:szCs w:val="28"/>
        </w:rPr>
        <w:t xml:space="preserve"> using DDC (Dewey Decimal Classification) and </w:t>
      </w:r>
      <w:r>
        <w:rPr>
          <w:color w:val="000000" w:themeColor="text1"/>
          <w:sz w:val="28"/>
          <w:szCs w:val="28"/>
        </w:rPr>
        <w:t>its arrangement</w:t>
      </w:r>
      <w:r w:rsidR="005D3B83" w:rsidRPr="002A53E8">
        <w:rPr>
          <w:color w:val="000000" w:themeColor="text1"/>
          <w:sz w:val="28"/>
          <w:szCs w:val="28"/>
        </w:rPr>
        <w:t xml:space="preserve"> as per </w:t>
      </w:r>
      <w:r>
        <w:rPr>
          <w:color w:val="000000" w:themeColor="text1"/>
          <w:sz w:val="28"/>
          <w:szCs w:val="28"/>
        </w:rPr>
        <w:t xml:space="preserve">the </w:t>
      </w:r>
      <w:r w:rsidR="005D3B83" w:rsidRPr="002A53E8">
        <w:rPr>
          <w:color w:val="000000" w:themeColor="text1"/>
          <w:sz w:val="28"/>
          <w:szCs w:val="28"/>
        </w:rPr>
        <w:t>classification numbers</w:t>
      </w:r>
      <w:r>
        <w:rPr>
          <w:color w:val="000000" w:themeColor="text1"/>
          <w:sz w:val="28"/>
          <w:szCs w:val="28"/>
        </w:rPr>
        <w:t xml:space="preserve"> for easy accessibility</w:t>
      </w:r>
    </w:p>
    <w:p w:rsidR="00702F44" w:rsidRPr="00702F44" w:rsidRDefault="00702F44" w:rsidP="00A0142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702F44">
        <w:rPr>
          <w:b/>
          <w:bCs/>
          <w:sz w:val="28"/>
          <w:szCs w:val="28"/>
        </w:rPr>
        <w:t>The institution provides and maintains the following services through third-party contracts</w:t>
      </w:r>
    </w:p>
    <w:p w:rsidR="00702F44" w:rsidRPr="00702F44" w:rsidRDefault="0069088C" w:rsidP="00A01420">
      <w:pPr>
        <w:pStyle w:val="ListParagraph"/>
        <w:numPr>
          <w:ilvl w:val="0"/>
          <w:numId w:val="2"/>
        </w:numPr>
        <w:tabs>
          <w:tab w:val="left" w:pos="1350"/>
        </w:tabs>
        <w:spacing w:line="360" w:lineRule="auto"/>
        <w:ind w:left="11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</w:t>
      </w:r>
      <w:r w:rsidR="00702F44">
        <w:rPr>
          <w:color w:val="000000" w:themeColor="text1"/>
          <w:sz w:val="28"/>
          <w:szCs w:val="28"/>
        </w:rPr>
        <w:t xml:space="preserve">Cafeteria </w:t>
      </w:r>
      <w:r w:rsidR="004F7F48">
        <w:rPr>
          <w:color w:val="000000" w:themeColor="text1"/>
          <w:sz w:val="28"/>
          <w:szCs w:val="28"/>
        </w:rPr>
        <w:t xml:space="preserve">is </w:t>
      </w:r>
      <w:r w:rsidR="00702F44">
        <w:rPr>
          <w:color w:val="000000" w:themeColor="text1"/>
          <w:sz w:val="28"/>
          <w:szCs w:val="28"/>
        </w:rPr>
        <w:t xml:space="preserve">available in the campus </w:t>
      </w:r>
      <w:r w:rsidR="00C67689">
        <w:rPr>
          <w:color w:val="000000" w:themeColor="text1"/>
          <w:sz w:val="28"/>
          <w:szCs w:val="28"/>
        </w:rPr>
        <w:t>to meet</w:t>
      </w:r>
      <w:r w:rsidR="00702F44" w:rsidRPr="00702F44">
        <w:rPr>
          <w:color w:val="000000" w:themeColor="text1"/>
          <w:sz w:val="28"/>
          <w:szCs w:val="28"/>
        </w:rPr>
        <w:t xml:space="preserve"> all the refreshment needs of</w:t>
      </w:r>
      <w:r w:rsidR="004F7F48">
        <w:rPr>
          <w:color w:val="000000" w:themeColor="text1"/>
          <w:sz w:val="28"/>
          <w:szCs w:val="28"/>
        </w:rPr>
        <w:t xml:space="preserve"> the </w:t>
      </w:r>
      <w:r w:rsidR="004F7F48" w:rsidRPr="00702F44">
        <w:rPr>
          <w:color w:val="000000" w:themeColor="text1"/>
          <w:sz w:val="28"/>
          <w:szCs w:val="28"/>
        </w:rPr>
        <w:t>students</w:t>
      </w:r>
      <w:r w:rsidR="00702F44" w:rsidRPr="00702F44">
        <w:rPr>
          <w:color w:val="000000" w:themeColor="text1"/>
          <w:sz w:val="28"/>
          <w:szCs w:val="28"/>
        </w:rPr>
        <w:t xml:space="preserve"> and</w:t>
      </w:r>
      <w:r w:rsidR="004F7F48">
        <w:rPr>
          <w:color w:val="000000" w:themeColor="text1"/>
          <w:sz w:val="28"/>
          <w:szCs w:val="28"/>
        </w:rPr>
        <w:t xml:space="preserve"> </w:t>
      </w:r>
      <w:r w:rsidR="00702F44" w:rsidRPr="00702F44">
        <w:rPr>
          <w:color w:val="000000" w:themeColor="text1"/>
          <w:sz w:val="28"/>
          <w:szCs w:val="28"/>
        </w:rPr>
        <w:t xml:space="preserve">faculty members </w:t>
      </w:r>
      <w:r w:rsidR="004F7F48">
        <w:rPr>
          <w:color w:val="000000" w:themeColor="text1"/>
          <w:sz w:val="28"/>
          <w:szCs w:val="28"/>
        </w:rPr>
        <w:t>every</w:t>
      </w:r>
      <w:r w:rsidR="00702F44" w:rsidRPr="00702F44">
        <w:rPr>
          <w:color w:val="000000" w:themeColor="text1"/>
          <w:sz w:val="28"/>
          <w:szCs w:val="28"/>
        </w:rPr>
        <w:t xml:space="preserve"> day.</w:t>
      </w:r>
    </w:p>
    <w:p w:rsidR="00702F44" w:rsidRPr="00702F44" w:rsidRDefault="00B47639" w:rsidP="00A01420">
      <w:pPr>
        <w:pStyle w:val="ListParagraph"/>
        <w:numPr>
          <w:ilvl w:val="0"/>
          <w:numId w:val="2"/>
        </w:numPr>
        <w:tabs>
          <w:tab w:val="left" w:pos="1350"/>
        </w:tabs>
        <w:spacing w:line="360" w:lineRule="auto"/>
        <w:ind w:left="11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</w:t>
      </w:r>
      <w:r w:rsidR="0059333A">
        <w:rPr>
          <w:color w:val="000000" w:themeColor="text1"/>
          <w:sz w:val="28"/>
          <w:szCs w:val="28"/>
        </w:rPr>
        <w:t xml:space="preserve"> </w:t>
      </w:r>
      <w:proofErr w:type="spellStart"/>
      <w:r w:rsidR="004C213F">
        <w:rPr>
          <w:color w:val="000000" w:themeColor="text1"/>
          <w:sz w:val="28"/>
          <w:szCs w:val="28"/>
        </w:rPr>
        <w:t>Karur</w:t>
      </w:r>
      <w:proofErr w:type="spellEnd"/>
      <w:r w:rsidR="00AE69DF">
        <w:rPr>
          <w:color w:val="000000" w:themeColor="text1"/>
          <w:sz w:val="28"/>
          <w:szCs w:val="28"/>
        </w:rPr>
        <w:t xml:space="preserve"> </w:t>
      </w:r>
      <w:proofErr w:type="spellStart"/>
      <w:r w:rsidR="004C213F">
        <w:rPr>
          <w:color w:val="000000" w:themeColor="text1"/>
          <w:sz w:val="28"/>
          <w:szCs w:val="28"/>
        </w:rPr>
        <w:t>Vysya</w:t>
      </w:r>
      <w:proofErr w:type="spellEnd"/>
      <w:r w:rsidR="004C213F">
        <w:rPr>
          <w:color w:val="000000" w:themeColor="text1"/>
          <w:sz w:val="28"/>
          <w:szCs w:val="28"/>
        </w:rPr>
        <w:t xml:space="preserve"> Bank </w:t>
      </w:r>
      <w:r w:rsidR="00702F44" w:rsidRPr="00702F44">
        <w:rPr>
          <w:color w:val="000000" w:themeColor="text1"/>
          <w:sz w:val="28"/>
          <w:szCs w:val="28"/>
        </w:rPr>
        <w:t>ATM centre functions 24/7 for the benefit of students and employees.</w:t>
      </w:r>
    </w:p>
    <w:p w:rsidR="00702F44" w:rsidRPr="00702F44" w:rsidRDefault="00702F44" w:rsidP="00A01420">
      <w:pPr>
        <w:pStyle w:val="ListParagraph"/>
        <w:numPr>
          <w:ilvl w:val="0"/>
          <w:numId w:val="2"/>
        </w:numPr>
        <w:tabs>
          <w:tab w:val="left" w:pos="1350"/>
        </w:tabs>
        <w:spacing w:line="360" w:lineRule="auto"/>
        <w:ind w:left="11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 amenity center </w:t>
      </w:r>
      <w:r w:rsidR="004C213F">
        <w:rPr>
          <w:color w:val="000000" w:themeColor="text1"/>
          <w:sz w:val="28"/>
          <w:szCs w:val="28"/>
        </w:rPr>
        <w:t xml:space="preserve">inside the campus </w:t>
      </w:r>
      <w:r w:rsidRPr="00702F44">
        <w:rPr>
          <w:color w:val="000000" w:themeColor="text1"/>
          <w:sz w:val="28"/>
          <w:szCs w:val="28"/>
        </w:rPr>
        <w:t>offers all</w:t>
      </w:r>
      <w:r w:rsidR="00C67689">
        <w:rPr>
          <w:color w:val="000000" w:themeColor="text1"/>
          <w:sz w:val="28"/>
          <w:szCs w:val="28"/>
        </w:rPr>
        <w:t xml:space="preserve"> relevant stationery products in the</w:t>
      </w:r>
      <w:r w:rsidR="00D57D91">
        <w:rPr>
          <w:color w:val="000000" w:themeColor="text1"/>
          <w:sz w:val="28"/>
          <w:szCs w:val="28"/>
        </w:rPr>
        <w:t xml:space="preserve"> </w:t>
      </w:r>
      <w:r w:rsidRPr="00702F44">
        <w:rPr>
          <w:color w:val="000000" w:themeColor="text1"/>
          <w:sz w:val="28"/>
          <w:szCs w:val="28"/>
        </w:rPr>
        <w:t>reasonable price.</w:t>
      </w:r>
    </w:p>
    <w:p w:rsidR="00D62AFE" w:rsidRPr="00702F44" w:rsidRDefault="00702F44" w:rsidP="00A01420">
      <w:pPr>
        <w:pStyle w:val="ListParagraph"/>
        <w:numPr>
          <w:ilvl w:val="0"/>
          <w:numId w:val="2"/>
        </w:numPr>
        <w:tabs>
          <w:tab w:val="left" w:pos="1350"/>
        </w:tabs>
        <w:spacing w:line="360" w:lineRule="auto"/>
        <w:ind w:left="1170"/>
        <w:jc w:val="both"/>
        <w:rPr>
          <w:color w:val="000000" w:themeColor="text1"/>
          <w:sz w:val="28"/>
          <w:szCs w:val="28"/>
        </w:rPr>
      </w:pPr>
      <w:r w:rsidRPr="00702F44">
        <w:rPr>
          <w:color w:val="000000" w:themeColor="text1"/>
          <w:sz w:val="28"/>
          <w:szCs w:val="28"/>
        </w:rPr>
        <w:t xml:space="preserve">Kovai Medical Centre </w:t>
      </w:r>
      <w:r w:rsidR="004C213F">
        <w:rPr>
          <w:color w:val="000000" w:themeColor="text1"/>
          <w:sz w:val="28"/>
          <w:szCs w:val="28"/>
        </w:rPr>
        <w:t>Hospital, Erode</w:t>
      </w:r>
      <w:r w:rsidRPr="00702F44">
        <w:rPr>
          <w:color w:val="000000" w:themeColor="text1"/>
          <w:sz w:val="28"/>
          <w:szCs w:val="28"/>
        </w:rPr>
        <w:t xml:space="preserve"> offers its services in medical care and</w:t>
      </w:r>
      <w:r w:rsidR="00332D53">
        <w:rPr>
          <w:color w:val="000000" w:themeColor="text1"/>
          <w:sz w:val="28"/>
          <w:szCs w:val="28"/>
        </w:rPr>
        <w:t xml:space="preserve"> </w:t>
      </w:r>
      <w:r w:rsidR="00370DC2">
        <w:rPr>
          <w:color w:val="000000" w:themeColor="text1"/>
          <w:sz w:val="28"/>
          <w:szCs w:val="28"/>
        </w:rPr>
        <w:t>treatment for the</w:t>
      </w:r>
      <w:r w:rsidRPr="00702F44">
        <w:rPr>
          <w:color w:val="000000" w:themeColor="text1"/>
          <w:sz w:val="28"/>
          <w:szCs w:val="28"/>
        </w:rPr>
        <w:t xml:space="preserve"> students and employees.</w:t>
      </w:r>
    </w:p>
    <w:sectPr w:rsidR="00D62AFE" w:rsidRPr="00702F44" w:rsidSect="0004696A">
      <w:pgSz w:w="11909" w:h="16834" w:code="9"/>
      <w:pgMar w:top="270" w:right="389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AB" w:rsidRDefault="004628AB" w:rsidP="00D26778">
      <w:r>
        <w:separator/>
      </w:r>
    </w:p>
  </w:endnote>
  <w:endnote w:type="continuationSeparator" w:id="0">
    <w:p w:rsidR="004628AB" w:rsidRDefault="004628AB" w:rsidP="00D2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AB" w:rsidRDefault="004628AB" w:rsidP="00D26778">
      <w:r>
        <w:separator/>
      </w:r>
    </w:p>
  </w:footnote>
  <w:footnote w:type="continuationSeparator" w:id="0">
    <w:p w:rsidR="004628AB" w:rsidRDefault="004628AB" w:rsidP="00D2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DDE"/>
    <w:multiLevelType w:val="hybridMultilevel"/>
    <w:tmpl w:val="78DC1FC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82A5BF4"/>
    <w:multiLevelType w:val="hybridMultilevel"/>
    <w:tmpl w:val="D3E2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6485"/>
    <w:multiLevelType w:val="hybridMultilevel"/>
    <w:tmpl w:val="8DD242C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14CB6979"/>
    <w:multiLevelType w:val="hybridMultilevel"/>
    <w:tmpl w:val="36F2678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17F37186"/>
    <w:multiLevelType w:val="hybridMultilevel"/>
    <w:tmpl w:val="F75E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02A83"/>
    <w:multiLevelType w:val="hybridMultilevel"/>
    <w:tmpl w:val="3E5E0B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303D61B7"/>
    <w:multiLevelType w:val="hybridMultilevel"/>
    <w:tmpl w:val="5D4A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44D9C"/>
    <w:multiLevelType w:val="hybridMultilevel"/>
    <w:tmpl w:val="B41E99AE"/>
    <w:lvl w:ilvl="0" w:tplc="0409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8">
    <w:nsid w:val="4797244F"/>
    <w:multiLevelType w:val="hybridMultilevel"/>
    <w:tmpl w:val="3C1C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34FCC"/>
    <w:multiLevelType w:val="hybridMultilevel"/>
    <w:tmpl w:val="E18ECA1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516E3261"/>
    <w:multiLevelType w:val="hybridMultilevel"/>
    <w:tmpl w:val="7EC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45ADD"/>
    <w:multiLevelType w:val="hybridMultilevel"/>
    <w:tmpl w:val="254C5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412C3F"/>
    <w:multiLevelType w:val="hybridMultilevel"/>
    <w:tmpl w:val="E7A89B2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588E095F"/>
    <w:multiLevelType w:val="hybridMultilevel"/>
    <w:tmpl w:val="43AEC82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67737C12"/>
    <w:multiLevelType w:val="hybridMultilevel"/>
    <w:tmpl w:val="786A09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42A30E0"/>
    <w:multiLevelType w:val="hybridMultilevel"/>
    <w:tmpl w:val="74C896A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745B2A28"/>
    <w:multiLevelType w:val="hybridMultilevel"/>
    <w:tmpl w:val="13D083D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5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  <w:num w:numId="15">
    <w:abstractNumId w:val="14"/>
  </w:num>
  <w:num w:numId="16">
    <w:abstractNumId w:val="0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18"/>
    <w:rsid w:val="000012EA"/>
    <w:rsid w:val="00007927"/>
    <w:rsid w:val="00013234"/>
    <w:rsid w:val="00015DB1"/>
    <w:rsid w:val="00016009"/>
    <w:rsid w:val="00017933"/>
    <w:rsid w:val="00020A2E"/>
    <w:rsid w:val="00024DE0"/>
    <w:rsid w:val="000269E3"/>
    <w:rsid w:val="00030179"/>
    <w:rsid w:val="000329C6"/>
    <w:rsid w:val="00036805"/>
    <w:rsid w:val="0004152C"/>
    <w:rsid w:val="000442AF"/>
    <w:rsid w:val="00045F77"/>
    <w:rsid w:val="0004696A"/>
    <w:rsid w:val="00052896"/>
    <w:rsid w:val="00061EBA"/>
    <w:rsid w:val="00062B33"/>
    <w:rsid w:val="00073767"/>
    <w:rsid w:val="000740F8"/>
    <w:rsid w:val="00074995"/>
    <w:rsid w:val="00075C7F"/>
    <w:rsid w:val="00082852"/>
    <w:rsid w:val="000869C7"/>
    <w:rsid w:val="000A044E"/>
    <w:rsid w:val="000C11E8"/>
    <w:rsid w:val="000C1949"/>
    <w:rsid w:val="000D1A53"/>
    <w:rsid w:val="000D4C0B"/>
    <w:rsid w:val="000D69D6"/>
    <w:rsid w:val="000E1149"/>
    <w:rsid w:val="000F32B4"/>
    <w:rsid w:val="000F4515"/>
    <w:rsid w:val="00107A34"/>
    <w:rsid w:val="00111D3B"/>
    <w:rsid w:val="00114296"/>
    <w:rsid w:val="001148E2"/>
    <w:rsid w:val="00120E9D"/>
    <w:rsid w:val="00124095"/>
    <w:rsid w:val="00131259"/>
    <w:rsid w:val="00134894"/>
    <w:rsid w:val="00136740"/>
    <w:rsid w:val="00145798"/>
    <w:rsid w:val="00145D4E"/>
    <w:rsid w:val="00150367"/>
    <w:rsid w:val="00150A06"/>
    <w:rsid w:val="001528C7"/>
    <w:rsid w:val="00154EF7"/>
    <w:rsid w:val="00160884"/>
    <w:rsid w:val="00163835"/>
    <w:rsid w:val="00167B16"/>
    <w:rsid w:val="00174FD5"/>
    <w:rsid w:val="0017667A"/>
    <w:rsid w:val="001778FE"/>
    <w:rsid w:val="0019091E"/>
    <w:rsid w:val="001926C7"/>
    <w:rsid w:val="0019388D"/>
    <w:rsid w:val="00197CC0"/>
    <w:rsid w:val="001A569D"/>
    <w:rsid w:val="001A7BFA"/>
    <w:rsid w:val="001B0734"/>
    <w:rsid w:val="001B0888"/>
    <w:rsid w:val="001D3346"/>
    <w:rsid w:val="001D3DC7"/>
    <w:rsid w:val="001E06AA"/>
    <w:rsid w:val="001E1ECA"/>
    <w:rsid w:val="001E7DA8"/>
    <w:rsid w:val="001F06B5"/>
    <w:rsid w:val="001F2617"/>
    <w:rsid w:val="001F3767"/>
    <w:rsid w:val="001F3BD5"/>
    <w:rsid w:val="001F5352"/>
    <w:rsid w:val="00203BF4"/>
    <w:rsid w:val="00204702"/>
    <w:rsid w:val="00210017"/>
    <w:rsid w:val="0021193C"/>
    <w:rsid w:val="0021519D"/>
    <w:rsid w:val="00221130"/>
    <w:rsid w:val="00221A4D"/>
    <w:rsid w:val="00236971"/>
    <w:rsid w:val="00240876"/>
    <w:rsid w:val="00246F49"/>
    <w:rsid w:val="002473D9"/>
    <w:rsid w:val="002507F5"/>
    <w:rsid w:val="00264C0D"/>
    <w:rsid w:val="00265A4B"/>
    <w:rsid w:val="00266667"/>
    <w:rsid w:val="002704B3"/>
    <w:rsid w:val="00270704"/>
    <w:rsid w:val="00273304"/>
    <w:rsid w:val="0027332D"/>
    <w:rsid w:val="002746C4"/>
    <w:rsid w:val="00280581"/>
    <w:rsid w:val="00281DAA"/>
    <w:rsid w:val="002879C1"/>
    <w:rsid w:val="002917D8"/>
    <w:rsid w:val="002A212D"/>
    <w:rsid w:val="002A256B"/>
    <w:rsid w:val="002A53E8"/>
    <w:rsid w:val="002A6A5F"/>
    <w:rsid w:val="002A7030"/>
    <w:rsid w:val="002B2626"/>
    <w:rsid w:val="002B40AF"/>
    <w:rsid w:val="002B4C49"/>
    <w:rsid w:val="002B673E"/>
    <w:rsid w:val="002C034C"/>
    <w:rsid w:val="002C1DE6"/>
    <w:rsid w:val="002C3EC0"/>
    <w:rsid w:val="002D1859"/>
    <w:rsid w:val="002E29CF"/>
    <w:rsid w:val="002F0511"/>
    <w:rsid w:val="0030323A"/>
    <w:rsid w:val="00306DDE"/>
    <w:rsid w:val="0031079D"/>
    <w:rsid w:val="00315078"/>
    <w:rsid w:val="0031587F"/>
    <w:rsid w:val="00315F43"/>
    <w:rsid w:val="0031658D"/>
    <w:rsid w:val="003173AA"/>
    <w:rsid w:val="003173CD"/>
    <w:rsid w:val="00326B43"/>
    <w:rsid w:val="00332D53"/>
    <w:rsid w:val="003345EF"/>
    <w:rsid w:val="003347FA"/>
    <w:rsid w:val="00335F27"/>
    <w:rsid w:val="00342CA4"/>
    <w:rsid w:val="003509AE"/>
    <w:rsid w:val="00350F04"/>
    <w:rsid w:val="00352B42"/>
    <w:rsid w:val="003553CF"/>
    <w:rsid w:val="003564B0"/>
    <w:rsid w:val="00356B5A"/>
    <w:rsid w:val="00357A24"/>
    <w:rsid w:val="00357D5B"/>
    <w:rsid w:val="00360FFE"/>
    <w:rsid w:val="00366681"/>
    <w:rsid w:val="00367043"/>
    <w:rsid w:val="00370DC2"/>
    <w:rsid w:val="003769DE"/>
    <w:rsid w:val="00377D90"/>
    <w:rsid w:val="00390EC9"/>
    <w:rsid w:val="0039735B"/>
    <w:rsid w:val="003A10DA"/>
    <w:rsid w:val="003A3B7B"/>
    <w:rsid w:val="003A729C"/>
    <w:rsid w:val="003B0D9E"/>
    <w:rsid w:val="003B241E"/>
    <w:rsid w:val="003B4CA9"/>
    <w:rsid w:val="003B5072"/>
    <w:rsid w:val="003B5CCC"/>
    <w:rsid w:val="003C1800"/>
    <w:rsid w:val="003C3079"/>
    <w:rsid w:val="003C42BD"/>
    <w:rsid w:val="003C4578"/>
    <w:rsid w:val="003D5EBA"/>
    <w:rsid w:val="003E0969"/>
    <w:rsid w:val="003E6638"/>
    <w:rsid w:val="003E6ED7"/>
    <w:rsid w:val="003F001E"/>
    <w:rsid w:val="003F0849"/>
    <w:rsid w:val="003F1149"/>
    <w:rsid w:val="003F2A98"/>
    <w:rsid w:val="004017DC"/>
    <w:rsid w:val="00410DF6"/>
    <w:rsid w:val="0041119E"/>
    <w:rsid w:val="00412AB2"/>
    <w:rsid w:val="00420ADB"/>
    <w:rsid w:val="004249E9"/>
    <w:rsid w:val="0043157F"/>
    <w:rsid w:val="00431E35"/>
    <w:rsid w:val="004324F9"/>
    <w:rsid w:val="004329F7"/>
    <w:rsid w:val="004350F6"/>
    <w:rsid w:val="00436DA4"/>
    <w:rsid w:val="004373F5"/>
    <w:rsid w:val="00440F88"/>
    <w:rsid w:val="004432F4"/>
    <w:rsid w:val="00443564"/>
    <w:rsid w:val="0044377D"/>
    <w:rsid w:val="0044526A"/>
    <w:rsid w:val="00446875"/>
    <w:rsid w:val="00453736"/>
    <w:rsid w:val="00461761"/>
    <w:rsid w:val="004628AB"/>
    <w:rsid w:val="00464C85"/>
    <w:rsid w:val="004653C4"/>
    <w:rsid w:val="0046548F"/>
    <w:rsid w:val="004654D4"/>
    <w:rsid w:val="00467C04"/>
    <w:rsid w:val="00471A05"/>
    <w:rsid w:val="004768FF"/>
    <w:rsid w:val="00477E9F"/>
    <w:rsid w:val="0048033A"/>
    <w:rsid w:val="00480A0D"/>
    <w:rsid w:val="00481063"/>
    <w:rsid w:val="00482020"/>
    <w:rsid w:val="0048732F"/>
    <w:rsid w:val="004A020D"/>
    <w:rsid w:val="004A566E"/>
    <w:rsid w:val="004A68FD"/>
    <w:rsid w:val="004B0B99"/>
    <w:rsid w:val="004B4AA9"/>
    <w:rsid w:val="004C213F"/>
    <w:rsid w:val="004E0462"/>
    <w:rsid w:val="004E0D6E"/>
    <w:rsid w:val="004E3183"/>
    <w:rsid w:val="004E7044"/>
    <w:rsid w:val="004E7105"/>
    <w:rsid w:val="004F291D"/>
    <w:rsid w:val="004F41CD"/>
    <w:rsid w:val="004F7F48"/>
    <w:rsid w:val="00501236"/>
    <w:rsid w:val="0050160E"/>
    <w:rsid w:val="00504794"/>
    <w:rsid w:val="005132D2"/>
    <w:rsid w:val="005206A9"/>
    <w:rsid w:val="00520770"/>
    <w:rsid w:val="00522DA0"/>
    <w:rsid w:val="00526C19"/>
    <w:rsid w:val="00533B66"/>
    <w:rsid w:val="00536669"/>
    <w:rsid w:val="0053711D"/>
    <w:rsid w:val="00543715"/>
    <w:rsid w:val="00550DA9"/>
    <w:rsid w:val="00551215"/>
    <w:rsid w:val="00553DCB"/>
    <w:rsid w:val="00557D1F"/>
    <w:rsid w:val="00570A8D"/>
    <w:rsid w:val="00575257"/>
    <w:rsid w:val="005802B9"/>
    <w:rsid w:val="0058364B"/>
    <w:rsid w:val="0059333A"/>
    <w:rsid w:val="00595F80"/>
    <w:rsid w:val="005A33CC"/>
    <w:rsid w:val="005A7854"/>
    <w:rsid w:val="005B0EF9"/>
    <w:rsid w:val="005B37F5"/>
    <w:rsid w:val="005B6AD2"/>
    <w:rsid w:val="005C75FF"/>
    <w:rsid w:val="005D3722"/>
    <w:rsid w:val="005D3B83"/>
    <w:rsid w:val="005D4541"/>
    <w:rsid w:val="005D6670"/>
    <w:rsid w:val="005D7A67"/>
    <w:rsid w:val="005E3EEA"/>
    <w:rsid w:val="005E5E87"/>
    <w:rsid w:val="005F1D0C"/>
    <w:rsid w:val="005F40F4"/>
    <w:rsid w:val="005F738F"/>
    <w:rsid w:val="005F7AF0"/>
    <w:rsid w:val="005F7E77"/>
    <w:rsid w:val="00613049"/>
    <w:rsid w:val="00616C2F"/>
    <w:rsid w:val="006240CE"/>
    <w:rsid w:val="006267B5"/>
    <w:rsid w:val="00636292"/>
    <w:rsid w:val="00636319"/>
    <w:rsid w:val="00636E89"/>
    <w:rsid w:val="00640887"/>
    <w:rsid w:val="00650EE8"/>
    <w:rsid w:val="00663A64"/>
    <w:rsid w:val="00664D54"/>
    <w:rsid w:val="00667B7C"/>
    <w:rsid w:val="00673DB3"/>
    <w:rsid w:val="006764CE"/>
    <w:rsid w:val="006777AB"/>
    <w:rsid w:val="00677891"/>
    <w:rsid w:val="00683BFC"/>
    <w:rsid w:val="0069088C"/>
    <w:rsid w:val="00691FE9"/>
    <w:rsid w:val="006976FC"/>
    <w:rsid w:val="006A3C35"/>
    <w:rsid w:val="006B35E3"/>
    <w:rsid w:val="006B574B"/>
    <w:rsid w:val="006B7D0E"/>
    <w:rsid w:val="006C0478"/>
    <w:rsid w:val="006C09CD"/>
    <w:rsid w:val="006C7E97"/>
    <w:rsid w:val="006D4D05"/>
    <w:rsid w:val="006D76D5"/>
    <w:rsid w:val="006E1671"/>
    <w:rsid w:val="006E779D"/>
    <w:rsid w:val="006F33D5"/>
    <w:rsid w:val="006F6D73"/>
    <w:rsid w:val="006F7BC8"/>
    <w:rsid w:val="00700733"/>
    <w:rsid w:val="00702303"/>
    <w:rsid w:val="00702F44"/>
    <w:rsid w:val="00703680"/>
    <w:rsid w:val="00706F6F"/>
    <w:rsid w:val="007121D1"/>
    <w:rsid w:val="0072095A"/>
    <w:rsid w:val="007248F1"/>
    <w:rsid w:val="00725473"/>
    <w:rsid w:val="00726938"/>
    <w:rsid w:val="007276A7"/>
    <w:rsid w:val="007356D6"/>
    <w:rsid w:val="00737E69"/>
    <w:rsid w:val="007446FB"/>
    <w:rsid w:val="007517B4"/>
    <w:rsid w:val="00751DB0"/>
    <w:rsid w:val="00761712"/>
    <w:rsid w:val="00761B7F"/>
    <w:rsid w:val="007736EC"/>
    <w:rsid w:val="00774C01"/>
    <w:rsid w:val="00780E6C"/>
    <w:rsid w:val="007823C7"/>
    <w:rsid w:val="00787BE1"/>
    <w:rsid w:val="007953F1"/>
    <w:rsid w:val="007A378F"/>
    <w:rsid w:val="007A4D48"/>
    <w:rsid w:val="007A56FE"/>
    <w:rsid w:val="007A6C22"/>
    <w:rsid w:val="007B1979"/>
    <w:rsid w:val="007B73F0"/>
    <w:rsid w:val="007C127B"/>
    <w:rsid w:val="007C149B"/>
    <w:rsid w:val="007C3449"/>
    <w:rsid w:val="007C3A63"/>
    <w:rsid w:val="007C7F30"/>
    <w:rsid w:val="007D235D"/>
    <w:rsid w:val="007D45E2"/>
    <w:rsid w:val="007E1B99"/>
    <w:rsid w:val="007E3B32"/>
    <w:rsid w:val="007E3F24"/>
    <w:rsid w:val="007E7677"/>
    <w:rsid w:val="007F6733"/>
    <w:rsid w:val="007F6D84"/>
    <w:rsid w:val="00800D03"/>
    <w:rsid w:val="00801441"/>
    <w:rsid w:val="00801D8D"/>
    <w:rsid w:val="00806569"/>
    <w:rsid w:val="008067D2"/>
    <w:rsid w:val="008137D7"/>
    <w:rsid w:val="00814C4B"/>
    <w:rsid w:val="0082096F"/>
    <w:rsid w:val="0082272D"/>
    <w:rsid w:val="00831E50"/>
    <w:rsid w:val="0083389A"/>
    <w:rsid w:val="00833962"/>
    <w:rsid w:val="008412E7"/>
    <w:rsid w:val="00841690"/>
    <w:rsid w:val="0084624A"/>
    <w:rsid w:val="00847525"/>
    <w:rsid w:val="0085089A"/>
    <w:rsid w:val="00856447"/>
    <w:rsid w:val="00857104"/>
    <w:rsid w:val="008603CB"/>
    <w:rsid w:val="00864D12"/>
    <w:rsid w:val="0086573F"/>
    <w:rsid w:val="00865E08"/>
    <w:rsid w:val="00866CA3"/>
    <w:rsid w:val="00870E0B"/>
    <w:rsid w:val="00871A29"/>
    <w:rsid w:val="00873DCF"/>
    <w:rsid w:val="00874F0B"/>
    <w:rsid w:val="00874F1A"/>
    <w:rsid w:val="00876BAA"/>
    <w:rsid w:val="00880973"/>
    <w:rsid w:val="00881D09"/>
    <w:rsid w:val="00883310"/>
    <w:rsid w:val="00886103"/>
    <w:rsid w:val="00886389"/>
    <w:rsid w:val="0088792A"/>
    <w:rsid w:val="00887A47"/>
    <w:rsid w:val="00892D02"/>
    <w:rsid w:val="008936A4"/>
    <w:rsid w:val="00897348"/>
    <w:rsid w:val="008A10DA"/>
    <w:rsid w:val="008A2255"/>
    <w:rsid w:val="008A37E7"/>
    <w:rsid w:val="008A4C79"/>
    <w:rsid w:val="008B47F3"/>
    <w:rsid w:val="008B5799"/>
    <w:rsid w:val="008B64F5"/>
    <w:rsid w:val="008B7590"/>
    <w:rsid w:val="008C144C"/>
    <w:rsid w:val="008C3620"/>
    <w:rsid w:val="008C380C"/>
    <w:rsid w:val="008D4168"/>
    <w:rsid w:val="008D44AE"/>
    <w:rsid w:val="008D59A8"/>
    <w:rsid w:val="008D628F"/>
    <w:rsid w:val="008D7266"/>
    <w:rsid w:val="008E3F68"/>
    <w:rsid w:val="008E4AF8"/>
    <w:rsid w:val="008F5966"/>
    <w:rsid w:val="008F67ED"/>
    <w:rsid w:val="0090293E"/>
    <w:rsid w:val="00907EB4"/>
    <w:rsid w:val="00923B4C"/>
    <w:rsid w:val="00923DCC"/>
    <w:rsid w:val="00924191"/>
    <w:rsid w:val="00924845"/>
    <w:rsid w:val="00927634"/>
    <w:rsid w:val="0093262B"/>
    <w:rsid w:val="00934B40"/>
    <w:rsid w:val="00942030"/>
    <w:rsid w:val="0094414A"/>
    <w:rsid w:val="009457B3"/>
    <w:rsid w:val="00946B19"/>
    <w:rsid w:val="009607DB"/>
    <w:rsid w:val="00960BB8"/>
    <w:rsid w:val="009615E0"/>
    <w:rsid w:val="00961683"/>
    <w:rsid w:val="00965D24"/>
    <w:rsid w:val="009667D0"/>
    <w:rsid w:val="0097185E"/>
    <w:rsid w:val="00971E7C"/>
    <w:rsid w:val="00972119"/>
    <w:rsid w:val="0097355C"/>
    <w:rsid w:val="00977F55"/>
    <w:rsid w:val="00980D0B"/>
    <w:rsid w:val="009819E4"/>
    <w:rsid w:val="00982129"/>
    <w:rsid w:val="00983FF1"/>
    <w:rsid w:val="00987183"/>
    <w:rsid w:val="00990A7D"/>
    <w:rsid w:val="00993054"/>
    <w:rsid w:val="00993C0A"/>
    <w:rsid w:val="009A2CE9"/>
    <w:rsid w:val="009A4052"/>
    <w:rsid w:val="009A47C0"/>
    <w:rsid w:val="009B277A"/>
    <w:rsid w:val="009B60B5"/>
    <w:rsid w:val="009C40B0"/>
    <w:rsid w:val="009C4775"/>
    <w:rsid w:val="009D4431"/>
    <w:rsid w:val="009D4D1A"/>
    <w:rsid w:val="009D7C8D"/>
    <w:rsid w:val="009E182E"/>
    <w:rsid w:val="009E496F"/>
    <w:rsid w:val="009F30A4"/>
    <w:rsid w:val="009F3533"/>
    <w:rsid w:val="009F3F35"/>
    <w:rsid w:val="009F4444"/>
    <w:rsid w:val="00A01420"/>
    <w:rsid w:val="00A020FD"/>
    <w:rsid w:val="00A1004A"/>
    <w:rsid w:val="00A13F55"/>
    <w:rsid w:val="00A20CCA"/>
    <w:rsid w:val="00A247FD"/>
    <w:rsid w:val="00A370C8"/>
    <w:rsid w:val="00A40E1C"/>
    <w:rsid w:val="00A43EFC"/>
    <w:rsid w:val="00A465E3"/>
    <w:rsid w:val="00A475F6"/>
    <w:rsid w:val="00A53796"/>
    <w:rsid w:val="00A54FB5"/>
    <w:rsid w:val="00A61973"/>
    <w:rsid w:val="00A62BB9"/>
    <w:rsid w:val="00A77BDE"/>
    <w:rsid w:val="00A847D0"/>
    <w:rsid w:val="00AA02C7"/>
    <w:rsid w:val="00AA5DDC"/>
    <w:rsid w:val="00AA637E"/>
    <w:rsid w:val="00AA7035"/>
    <w:rsid w:val="00AB3C24"/>
    <w:rsid w:val="00AB4BFF"/>
    <w:rsid w:val="00AC15E8"/>
    <w:rsid w:val="00AC3F88"/>
    <w:rsid w:val="00AC56FC"/>
    <w:rsid w:val="00AD158B"/>
    <w:rsid w:val="00AD1F62"/>
    <w:rsid w:val="00AD29E4"/>
    <w:rsid w:val="00AD5E67"/>
    <w:rsid w:val="00AE69DF"/>
    <w:rsid w:val="00AF2250"/>
    <w:rsid w:val="00AF4839"/>
    <w:rsid w:val="00B00897"/>
    <w:rsid w:val="00B03571"/>
    <w:rsid w:val="00B044CD"/>
    <w:rsid w:val="00B052C5"/>
    <w:rsid w:val="00B05667"/>
    <w:rsid w:val="00B107CA"/>
    <w:rsid w:val="00B13849"/>
    <w:rsid w:val="00B220A3"/>
    <w:rsid w:val="00B2414F"/>
    <w:rsid w:val="00B2416B"/>
    <w:rsid w:val="00B27137"/>
    <w:rsid w:val="00B27DF6"/>
    <w:rsid w:val="00B34106"/>
    <w:rsid w:val="00B369A3"/>
    <w:rsid w:val="00B42791"/>
    <w:rsid w:val="00B45715"/>
    <w:rsid w:val="00B47469"/>
    <w:rsid w:val="00B47639"/>
    <w:rsid w:val="00B525D4"/>
    <w:rsid w:val="00B526A9"/>
    <w:rsid w:val="00B52FC8"/>
    <w:rsid w:val="00B54B31"/>
    <w:rsid w:val="00B57737"/>
    <w:rsid w:val="00B6258E"/>
    <w:rsid w:val="00B6568A"/>
    <w:rsid w:val="00B67511"/>
    <w:rsid w:val="00B75578"/>
    <w:rsid w:val="00B75DC1"/>
    <w:rsid w:val="00B803BE"/>
    <w:rsid w:val="00B80477"/>
    <w:rsid w:val="00B9057A"/>
    <w:rsid w:val="00B93DAF"/>
    <w:rsid w:val="00B944B8"/>
    <w:rsid w:val="00B9473D"/>
    <w:rsid w:val="00B967E8"/>
    <w:rsid w:val="00BA3287"/>
    <w:rsid w:val="00BB1143"/>
    <w:rsid w:val="00BB3AF3"/>
    <w:rsid w:val="00BB7B8B"/>
    <w:rsid w:val="00BC0BAA"/>
    <w:rsid w:val="00BC22D0"/>
    <w:rsid w:val="00BD020C"/>
    <w:rsid w:val="00BD193F"/>
    <w:rsid w:val="00BD2A19"/>
    <w:rsid w:val="00BD4438"/>
    <w:rsid w:val="00BD46C3"/>
    <w:rsid w:val="00BD708B"/>
    <w:rsid w:val="00BD70F5"/>
    <w:rsid w:val="00BD7111"/>
    <w:rsid w:val="00BE0DA2"/>
    <w:rsid w:val="00BE1487"/>
    <w:rsid w:val="00BE774D"/>
    <w:rsid w:val="00BF336F"/>
    <w:rsid w:val="00C03334"/>
    <w:rsid w:val="00C035D8"/>
    <w:rsid w:val="00C03EE7"/>
    <w:rsid w:val="00C05428"/>
    <w:rsid w:val="00C104D9"/>
    <w:rsid w:val="00C106BB"/>
    <w:rsid w:val="00C12338"/>
    <w:rsid w:val="00C16256"/>
    <w:rsid w:val="00C17F69"/>
    <w:rsid w:val="00C239BB"/>
    <w:rsid w:val="00C25A90"/>
    <w:rsid w:val="00C25C80"/>
    <w:rsid w:val="00C261E2"/>
    <w:rsid w:val="00C26E96"/>
    <w:rsid w:val="00C30E17"/>
    <w:rsid w:val="00C35664"/>
    <w:rsid w:val="00C370CE"/>
    <w:rsid w:val="00C37935"/>
    <w:rsid w:val="00C37BA6"/>
    <w:rsid w:val="00C425B1"/>
    <w:rsid w:val="00C43AF1"/>
    <w:rsid w:val="00C4530A"/>
    <w:rsid w:val="00C51167"/>
    <w:rsid w:val="00C517D4"/>
    <w:rsid w:val="00C62361"/>
    <w:rsid w:val="00C67689"/>
    <w:rsid w:val="00C71C0E"/>
    <w:rsid w:val="00C768A5"/>
    <w:rsid w:val="00C76EE2"/>
    <w:rsid w:val="00C77497"/>
    <w:rsid w:val="00C91BB6"/>
    <w:rsid w:val="00C92650"/>
    <w:rsid w:val="00C962D2"/>
    <w:rsid w:val="00C96D10"/>
    <w:rsid w:val="00C97C24"/>
    <w:rsid w:val="00CA0194"/>
    <w:rsid w:val="00CA28AA"/>
    <w:rsid w:val="00CA573C"/>
    <w:rsid w:val="00CA7126"/>
    <w:rsid w:val="00CA767C"/>
    <w:rsid w:val="00CB1961"/>
    <w:rsid w:val="00CB55F2"/>
    <w:rsid w:val="00CB5DE6"/>
    <w:rsid w:val="00CB6461"/>
    <w:rsid w:val="00CB7CD7"/>
    <w:rsid w:val="00CC087B"/>
    <w:rsid w:val="00CC3CEF"/>
    <w:rsid w:val="00CC3EE0"/>
    <w:rsid w:val="00CC6C26"/>
    <w:rsid w:val="00CC745A"/>
    <w:rsid w:val="00CD6B2A"/>
    <w:rsid w:val="00CD6FF5"/>
    <w:rsid w:val="00CE24AC"/>
    <w:rsid w:val="00CE3581"/>
    <w:rsid w:val="00CF1B04"/>
    <w:rsid w:val="00CF2645"/>
    <w:rsid w:val="00CF3062"/>
    <w:rsid w:val="00CF742D"/>
    <w:rsid w:val="00D10E2D"/>
    <w:rsid w:val="00D1371D"/>
    <w:rsid w:val="00D1434B"/>
    <w:rsid w:val="00D163D4"/>
    <w:rsid w:val="00D17083"/>
    <w:rsid w:val="00D17D57"/>
    <w:rsid w:val="00D205E1"/>
    <w:rsid w:val="00D233BB"/>
    <w:rsid w:val="00D26778"/>
    <w:rsid w:val="00D26D50"/>
    <w:rsid w:val="00D270A3"/>
    <w:rsid w:val="00D37559"/>
    <w:rsid w:val="00D37A37"/>
    <w:rsid w:val="00D41368"/>
    <w:rsid w:val="00D43ED9"/>
    <w:rsid w:val="00D47878"/>
    <w:rsid w:val="00D511C0"/>
    <w:rsid w:val="00D53A8A"/>
    <w:rsid w:val="00D54988"/>
    <w:rsid w:val="00D5763C"/>
    <w:rsid w:val="00D57D91"/>
    <w:rsid w:val="00D61345"/>
    <w:rsid w:val="00D6211A"/>
    <w:rsid w:val="00D627BE"/>
    <w:rsid w:val="00D62AFE"/>
    <w:rsid w:val="00D71835"/>
    <w:rsid w:val="00D80785"/>
    <w:rsid w:val="00D8277B"/>
    <w:rsid w:val="00D837D1"/>
    <w:rsid w:val="00D8410C"/>
    <w:rsid w:val="00D8449B"/>
    <w:rsid w:val="00D85504"/>
    <w:rsid w:val="00D90BD8"/>
    <w:rsid w:val="00D95F29"/>
    <w:rsid w:val="00D97554"/>
    <w:rsid w:val="00DA0D41"/>
    <w:rsid w:val="00DA3ADD"/>
    <w:rsid w:val="00DA4004"/>
    <w:rsid w:val="00DA7244"/>
    <w:rsid w:val="00DB0C5C"/>
    <w:rsid w:val="00DB2DEB"/>
    <w:rsid w:val="00DB35B7"/>
    <w:rsid w:val="00DB4408"/>
    <w:rsid w:val="00DB66B6"/>
    <w:rsid w:val="00DB690D"/>
    <w:rsid w:val="00DC2491"/>
    <w:rsid w:val="00DC3422"/>
    <w:rsid w:val="00DC6281"/>
    <w:rsid w:val="00DD3380"/>
    <w:rsid w:val="00DD558A"/>
    <w:rsid w:val="00DD70CC"/>
    <w:rsid w:val="00DE41BD"/>
    <w:rsid w:val="00DE5F50"/>
    <w:rsid w:val="00E016B1"/>
    <w:rsid w:val="00E02C50"/>
    <w:rsid w:val="00E0327A"/>
    <w:rsid w:val="00E0434F"/>
    <w:rsid w:val="00E06023"/>
    <w:rsid w:val="00E133A4"/>
    <w:rsid w:val="00E232E3"/>
    <w:rsid w:val="00E24F92"/>
    <w:rsid w:val="00E3092F"/>
    <w:rsid w:val="00E3096F"/>
    <w:rsid w:val="00E3377C"/>
    <w:rsid w:val="00E342DD"/>
    <w:rsid w:val="00E3599C"/>
    <w:rsid w:val="00E35DB5"/>
    <w:rsid w:val="00E41A97"/>
    <w:rsid w:val="00E47C5A"/>
    <w:rsid w:val="00E50626"/>
    <w:rsid w:val="00E53B5E"/>
    <w:rsid w:val="00E5445E"/>
    <w:rsid w:val="00E565D7"/>
    <w:rsid w:val="00E66578"/>
    <w:rsid w:val="00E71051"/>
    <w:rsid w:val="00E7376A"/>
    <w:rsid w:val="00E76DC2"/>
    <w:rsid w:val="00E7799A"/>
    <w:rsid w:val="00E80300"/>
    <w:rsid w:val="00E81BE3"/>
    <w:rsid w:val="00E82A6B"/>
    <w:rsid w:val="00E8770D"/>
    <w:rsid w:val="00E904DF"/>
    <w:rsid w:val="00E90A1A"/>
    <w:rsid w:val="00E95773"/>
    <w:rsid w:val="00EA2885"/>
    <w:rsid w:val="00EA5D1F"/>
    <w:rsid w:val="00EB3326"/>
    <w:rsid w:val="00EB387A"/>
    <w:rsid w:val="00EC3EB6"/>
    <w:rsid w:val="00ED185B"/>
    <w:rsid w:val="00ED2FD1"/>
    <w:rsid w:val="00ED4AC6"/>
    <w:rsid w:val="00EE160F"/>
    <w:rsid w:val="00EE575B"/>
    <w:rsid w:val="00EE5AF9"/>
    <w:rsid w:val="00EE5D9D"/>
    <w:rsid w:val="00EF58D4"/>
    <w:rsid w:val="00F03C6C"/>
    <w:rsid w:val="00F0512A"/>
    <w:rsid w:val="00F066E4"/>
    <w:rsid w:val="00F0744C"/>
    <w:rsid w:val="00F12D2C"/>
    <w:rsid w:val="00F15487"/>
    <w:rsid w:val="00F15C66"/>
    <w:rsid w:val="00F1788E"/>
    <w:rsid w:val="00F225D9"/>
    <w:rsid w:val="00F2498C"/>
    <w:rsid w:val="00F272BB"/>
    <w:rsid w:val="00F31987"/>
    <w:rsid w:val="00F32534"/>
    <w:rsid w:val="00F43332"/>
    <w:rsid w:val="00F437D1"/>
    <w:rsid w:val="00F46C0F"/>
    <w:rsid w:val="00F51F58"/>
    <w:rsid w:val="00F52A49"/>
    <w:rsid w:val="00F578DC"/>
    <w:rsid w:val="00F608AD"/>
    <w:rsid w:val="00F628D7"/>
    <w:rsid w:val="00F649CE"/>
    <w:rsid w:val="00F75903"/>
    <w:rsid w:val="00F776F1"/>
    <w:rsid w:val="00F90568"/>
    <w:rsid w:val="00F92320"/>
    <w:rsid w:val="00F935BD"/>
    <w:rsid w:val="00F9593C"/>
    <w:rsid w:val="00F9644F"/>
    <w:rsid w:val="00FA3B51"/>
    <w:rsid w:val="00FA3DC9"/>
    <w:rsid w:val="00FA7574"/>
    <w:rsid w:val="00FA7AEE"/>
    <w:rsid w:val="00FB1012"/>
    <w:rsid w:val="00FB373A"/>
    <w:rsid w:val="00FB67D1"/>
    <w:rsid w:val="00FC07B9"/>
    <w:rsid w:val="00FC4663"/>
    <w:rsid w:val="00FC488A"/>
    <w:rsid w:val="00FD2C56"/>
    <w:rsid w:val="00FD42C9"/>
    <w:rsid w:val="00FD7218"/>
    <w:rsid w:val="00FD790D"/>
    <w:rsid w:val="00FE2FFA"/>
    <w:rsid w:val="00FE5DF6"/>
    <w:rsid w:val="00FF0F84"/>
    <w:rsid w:val="00FF6272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60B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B60B5"/>
    <w:pPr>
      <w:keepNext/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7D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B60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60B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0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B60B5"/>
    <w:rPr>
      <w:b/>
      <w:bCs/>
    </w:rPr>
  </w:style>
  <w:style w:type="paragraph" w:styleId="ListParagraph">
    <w:name w:val="List Paragraph"/>
    <w:basedOn w:val="Normal"/>
    <w:uiPriority w:val="34"/>
    <w:qFormat/>
    <w:rsid w:val="009B60B5"/>
    <w:pPr>
      <w:ind w:left="720"/>
      <w:contextualSpacing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B60B5"/>
    <w:rPr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60B5"/>
    <w:rPr>
      <w:i/>
      <w:iCs/>
    </w:rPr>
  </w:style>
  <w:style w:type="paragraph" w:customStyle="1" w:styleId="NormalBookmanOldStyle">
    <w:name w:val="Normal + Bookman Old Style"/>
    <w:aliases w:val="12 pt,Bold,Centered,Line spacing:  1.5 lines"/>
    <w:basedOn w:val="Normal"/>
    <w:rsid w:val="00FD7218"/>
    <w:pPr>
      <w:spacing w:line="480" w:lineRule="auto"/>
    </w:pPr>
    <w:rPr>
      <w:rFonts w:ascii="Bookman Old Style" w:hAnsi="Bookman Old Style"/>
      <w:b/>
    </w:rPr>
  </w:style>
  <w:style w:type="paragraph" w:styleId="NoSpacing">
    <w:name w:val="No Spacing"/>
    <w:uiPriority w:val="1"/>
    <w:qFormat/>
    <w:rsid w:val="00B54B31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54B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2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7D1"/>
    <w:rPr>
      <w:rFonts w:ascii="Calibri" w:hAnsi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066E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BodyTextIndent3">
    <w:name w:val="Body Text Indent 3"/>
    <w:basedOn w:val="Normal"/>
    <w:link w:val="BodyTextIndent3Char"/>
    <w:rsid w:val="00F066E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66E4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1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0C"/>
    <w:rPr>
      <w:sz w:val="24"/>
      <w:szCs w:val="24"/>
    </w:rPr>
  </w:style>
  <w:style w:type="paragraph" w:customStyle="1" w:styleId="Default">
    <w:name w:val="Default"/>
    <w:rsid w:val="002704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3326"/>
    <w:pPr>
      <w:spacing w:before="100" w:beforeAutospacing="1" w:after="100" w:afterAutospacing="1"/>
    </w:pPr>
  </w:style>
  <w:style w:type="table" w:styleId="LightShading-Accent4">
    <w:name w:val="Light Shading Accent 4"/>
    <w:basedOn w:val="TableNormal"/>
    <w:uiPriority w:val="60"/>
    <w:rsid w:val="00923DC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60B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B60B5"/>
    <w:pPr>
      <w:keepNext/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7D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B60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60B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0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B60B5"/>
    <w:rPr>
      <w:b/>
      <w:bCs/>
    </w:rPr>
  </w:style>
  <w:style w:type="paragraph" w:styleId="ListParagraph">
    <w:name w:val="List Paragraph"/>
    <w:basedOn w:val="Normal"/>
    <w:uiPriority w:val="34"/>
    <w:qFormat/>
    <w:rsid w:val="009B60B5"/>
    <w:pPr>
      <w:ind w:left="720"/>
      <w:contextualSpacing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B60B5"/>
    <w:rPr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60B5"/>
    <w:rPr>
      <w:i/>
      <w:iCs/>
    </w:rPr>
  </w:style>
  <w:style w:type="paragraph" w:customStyle="1" w:styleId="NormalBookmanOldStyle">
    <w:name w:val="Normal + Bookman Old Style"/>
    <w:aliases w:val="12 pt,Bold,Centered,Line spacing:  1.5 lines"/>
    <w:basedOn w:val="Normal"/>
    <w:rsid w:val="00FD7218"/>
    <w:pPr>
      <w:spacing w:line="480" w:lineRule="auto"/>
    </w:pPr>
    <w:rPr>
      <w:rFonts w:ascii="Bookman Old Style" w:hAnsi="Bookman Old Style"/>
      <w:b/>
    </w:rPr>
  </w:style>
  <w:style w:type="paragraph" w:styleId="NoSpacing">
    <w:name w:val="No Spacing"/>
    <w:uiPriority w:val="1"/>
    <w:qFormat/>
    <w:rsid w:val="00B54B31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54B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2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7D1"/>
    <w:rPr>
      <w:rFonts w:ascii="Calibri" w:hAnsi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066E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BodyTextIndent3">
    <w:name w:val="Body Text Indent 3"/>
    <w:basedOn w:val="Normal"/>
    <w:link w:val="BodyTextIndent3Char"/>
    <w:rsid w:val="00F066E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66E4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1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0C"/>
    <w:rPr>
      <w:sz w:val="24"/>
      <w:szCs w:val="24"/>
    </w:rPr>
  </w:style>
  <w:style w:type="paragraph" w:customStyle="1" w:styleId="Default">
    <w:name w:val="Default"/>
    <w:rsid w:val="002704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3326"/>
    <w:pPr>
      <w:spacing w:before="100" w:beforeAutospacing="1" w:after="100" w:afterAutospacing="1"/>
    </w:pPr>
  </w:style>
  <w:style w:type="table" w:styleId="LightShading-Accent4">
    <w:name w:val="Light Shading Accent 4"/>
    <w:basedOn w:val="TableNormal"/>
    <w:uiPriority w:val="60"/>
    <w:rsid w:val="00923DC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7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5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E760-3888-46B1-B0AF-9C86EE2A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UG-CS</cp:lastModifiedBy>
  <cp:revision>42</cp:revision>
  <cp:lastPrinted>2021-11-20T06:26:00Z</cp:lastPrinted>
  <dcterms:created xsi:type="dcterms:W3CDTF">2022-01-11T06:00:00Z</dcterms:created>
  <dcterms:modified xsi:type="dcterms:W3CDTF">2023-02-25T06:15:00Z</dcterms:modified>
</cp:coreProperties>
</file>