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ED6" w:rsidRPr="0047284D" w:rsidRDefault="003B6239" w:rsidP="005C6ED6">
      <w:pPr>
        <w:pStyle w:val="TableParagraph"/>
        <w:spacing w:line="276" w:lineRule="auto"/>
        <w:ind w:left="105" w:right="160"/>
        <w:jc w:val="both"/>
        <w:rPr>
          <w:b/>
          <w:sz w:val="24"/>
        </w:rPr>
      </w:pPr>
      <w:r w:rsidRPr="0047284D">
        <w:rPr>
          <w:b/>
          <w:sz w:val="24"/>
        </w:rPr>
        <w:t>3</w:t>
      </w:r>
      <w:r w:rsidR="005C6ED6" w:rsidRPr="0047284D">
        <w:rPr>
          <w:b/>
          <w:sz w:val="24"/>
        </w:rPr>
        <w:t>.3.1 Institution has created an eco system for innovations, creation and</w:t>
      </w:r>
      <w:r w:rsidR="00474224">
        <w:rPr>
          <w:b/>
          <w:sz w:val="24"/>
        </w:rPr>
        <w:t xml:space="preserve"> </w:t>
      </w:r>
      <w:r w:rsidR="005C6ED6" w:rsidRPr="0047284D">
        <w:rPr>
          <w:b/>
          <w:sz w:val="24"/>
        </w:rPr>
        <w:t>transfer of knowledge supported by dedicated centers for research,</w:t>
      </w:r>
      <w:r w:rsidR="0047284D">
        <w:rPr>
          <w:b/>
          <w:sz w:val="24"/>
        </w:rPr>
        <w:t xml:space="preserve"> </w:t>
      </w:r>
      <w:r w:rsidR="005C6ED6" w:rsidRPr="0047284D">
        <w:rPr>
          <w:b/>
          <w:sz w:val="24"/>
        </w:rPr>
        <w:t>entrepreneurship,</w:t>
      </w:r>
      <w:r w:rsidR="0047284D">
        <w:rPr>
          <w:b/>
          <w:sz w:val="24"/>
        </w:rPr>
        <w:t xml:space="preserve"> </w:t>
      </w:r>
      <w:r w:rsidR="005C6ED6" w:rsidRPr="0047284D">
        <w:rPr>
          <w:b/>
          <w:sz w:val="24"/>
        </w:rPr>
        <w:t>community</w:t>
      </w:r>
      <w:r w:rsidR="0047284D">
        <w:rPr>
          <w:b/>
          <w:sz w:val="24"/>
        </w:rPr>
        <w:t xml:space="preserve"> </w:t>
      </w:r>
      <w:r w:rsidR="005C6ED6" w:rsidRPr="0047284D">
        <w:rPr>
          <w:b/>
          <w:sz w:val="24"/>
        </w:rPr>
        <w:t>orientation,</w:t>
      </w:r>
      <w:r w:rsidR="0047284D">
        <w:rPr>
          <w:b/>
          <w:sz w:val="24"/>
        </w:rPr>
        <w:t xml:space="preserve"> </w:t>
      </w:r>
      <w:r w:rsidR="005C6ED6" w:rsidRPr="0047284D">
        <w:rPr>
          <w:b/>
          <w:sz w:val="24"/>
        </w:rPr>
        <w:t>Incubation</w:t>
      </w:r>
      <w:r w:rsidR="0047284D">
        <w:rPr>
          <w:b/>
          <w:sz w:val="24"/>
        </w:rPr>
        <w:t xml:space="preserve"> </w:t>
      </w:r>
      <w:r w:rsidR="005C6ED6" w:rsidRPr="0047284D">
        <w:rPr>
          <w:b/>
          <w:sz w:val="24"/>
        </w:rPr>
        <w:t>etc.</w:t>
      </w:r>
    </w:p>
    <w:p w:rsidR="005C6ED6" w:rsidRPr="00442496" w:rsidRDefault="005C6ED6" w:rsidP="005C6ED6">
      <w:pPr>
        <w:pStyle w:val="TableParagraph"/>
        <w:spacing w:before="196"/>
        <w:ind w:left="105"/>
        <w:jc w:val="both"/>
        <w:rPr>
          <w:b/>
          <w:sz w:val="24"/>
        </w:rPr>
      </w:pPr>
      <w:r w:rsidRPr="00442496">
        <w:rPr>
          <w:b/>
          <w:sz w:val="24"/>
        </w:rPr>
        <w:t>Write</w:t>
      </w:r>
      <w:r w:rsidR="0016491B">
        <w:rPr>
          <w:b/>
          <w:sz w:val="24"/>
        </w:rPr>
        <w:t xml:space="preserve"> </w:t>
      </w:r>
      <w:r w:rsidRPr="00442496">
        <w:rPr>
          <w:b/>
          <w:sz w:val="24"/>
        </w:rPr>
        <w:t>description in</w:t>
      </w:r>
      <w:r w:rsidR="0016491B">
        <w:rPr>
          <w:b/>
          <w:sz w:val="24"/>
        </w:rPr>
        <w:t xml:space="preserve"> </w:t>
      </w:r>
      <w:r w:rsidRPr="00442496">
        <w:rPr>
          <w:b/>
          <w:sz w:val="24"/>
        </w:rPr>
        <w:t>maximum of 500 words</w:t>
      </w:r>
    </w:p>
    <w:p w:rsidR="00C50A8A" w:rsidRDefault="00C50A8A" w:rsidP="005C6ED6">
      <w:pPr>
        <w:pStyle w:val="NormalWeb"/>
        <w:spacing w:line="360" w:lineRule="auto"/>
        <w:jc w:val="both"/>
      </w:pPr>
      <w:r>
        <w:t xml:space="preserve">Kongu Arts and Science College has well-defined integrated ecosystem for innovation, creation and transfer of knowledge supported by dedicated centres for research, entrepreneurship and innovation. </w:t>
      </w:r>
      <w:r w:rsidR="005C6ED6" w:rsidRPr="005C6ED6">
        <w:t xml:space="preserve">The Research </w:t>
      </w:r>
      <w:r w:rsidR="00E30B3E">
        <w:t>and Development Cell</w:t>
      </w:r>
      <w:r w:rsidR="005C6ED6" w:rsidRPr="005C6ED6">
        <w:t>, Entrepreneurship Development Cell, Institution’s Innovation Council, I</w:t>
      </w:r>
      <w:r w:rsidR="005C6ED6">
        <w:t xml:space="preserve">ntellectual </w:t>
      </w:r>
      <w:r w:rsidR="005C6ED6" w:rsidRPr="005C6ED6">
        <w:t>P</w:t>
      </w:r>
      <w:r w:rsidR="005C6ED6">
        <w:t xml:space="preserve">roperty </w:t>
      </w:r>
      <w:r w:rsidR="005C6ED6" w:rsidRPr="005C6ED6">
        <w:t>R</w:t>
      </w:r>
      <w:r w:rsidR="005C6ED6">
        <w:t>ights</w:t>
      </w:r>
      <w:r w:rsidR="005C6ED6" w:rsidRPr="005C6ED6">
        <w:t xml:space="preserve"> Cell, Funding Development Cell and Science forum of </w:t>
      </w:r>
      <w:r w:rsidR="009952E1">
        <w:t>our</w:t>
      </w:r>
      <w:r w:rsidR="005C6ED6" w:rsidRPr="005C6ED6">
        <w:t xml:space="preserve"> Institution focus at innovation in teaching – learning, research and creation and transfer of knowledge. </w:t>
      </w:r>
    </w:p>
    <w:p w:rsidR="009952E1" w:rsidRDefault="005C6ED6" w:rsidP="005C6ED6">
      <w:pPr>
        <w:pStyle w:val="NormalWeb"/>
        <w:spacing w:line="360" w:lineRule="auto"/>
        <w:jc w:val="both"/>
      </w:pPr>
      <w:r w:rsidRPr="005C6ED6">
        <w:t>T</w:t>
      </w:r>
      <w:r w:rsidR="00C50A8A">
        <w:t xml:space="preserve">he </w:t>
      </w:r>
      <w:r w:rsidR="00C50A8A" w:rsidRPr="00C50A8A">
        <w:rPr>
          <w:b/>
        </w:rPr>
        <w:t>R</w:t>
      </w:r>
      <w:r w:rsidRPr="00C50A8A">
        <w:rPr>
          <w:b/>
        </w:rPr>
        <w:t xml:space="preserve">esearch </w:t>
      </w:r>
      <w:r w:rsidR="00E30B3E">
        <w:rPr>
          <w:b/>
        </w:rPr>
        <w:t xml:space="preserve">Advisory &amp; Ethics </w:t>
      </w:r>
      <w:r w:rsidRPr="00C50A8A">
        <w:rPr>
          <w:b/>
        </w:rPr>
        <w:t>committee</w:t>
      </w:r>
      <w:r>
        <w:t xml:space="preserve"> monitors and </w:t>
      </w:r>
      <w:r w:rsidRPr="005C6ED6">
        <w:t xml:space="preserve">coordinates research activities in the college and focuses on innovation. </w:t>
      </w:r>
      <w:r w:rsidR="00FA3FB1">
        <w:t xml:space="preserve">Research laboratories are established under the supervision of Research and Development cell to conduct research by faculty </w:t>
      </w:r>
      <w:r w:rsidR="009952E1">
        <w:t xml:space="preserve">members </w:t>
      </w:r>
      <w:r w:rsidR="00FA3FB1">
        <w:t>and students. Research Advisory Committee is constituted with</w:t>
      </w:r>
      <w:r w:rsidR="00B67B67">
        <w:t xml:space="preserve"> Chairman, coordinators, internal &amp; external</w:t>
      </w:r>
      <w:r w:rsidR="00B67B67" w:rsidRPr="005C6ED6">
        <w:t xml:space="preserve"> members</w:t>
      </w:r>
      <w:r w:rsidR="00B67B67">
        <w:t xml:space="preserve"> </w:t>
      </w:r>
      <w:r w:rsidR="00B67B67" w:rsidRPr="005C6ED6">
        <w:t xml:space="preserve">from </w:t>
      </w:r>
      <w:r w:rsidR="00B67B67">
        <w:t>our and other college</w:t>
      </w:r>
      <w:r w:rsidR="00FA3FB1">
        <w:t xml:space="preserve"> to advice policy guide lines</w:t>
      </w:r>
      <w:r w:rsidR="00B67B67">
        <w:t>, to monitor and regulate</w:t>
      </w:r>
      <w:r w:rsidR="00FA3FB1">
        <w:t xml:space="preserve"> for the growth and development of research. </w:t>
      </w:r>
    </w:p>
    <w:p w:rsidR="00FA3FB1" w:rsidRDefault="005C6ED6" w:rsidP="005C6ED6">
      <w:pPr>
        <w:pStyle w:val="NormalWeb"/>
        <w:spacing w:line="360" w:lineRule="auto"/>
        <w:jc w:val="both"/>
        <w:rPr>
          <w:rFonts w:eastAsia="+mn-ea"/>
          <w:b/>
          <w:color w:val="000000"/>
          <w:kern w:val="24"/>
        </w:rPr>
      </w:pPr>
      <w:r w:rsidRPr="005C6ED6">
        <w:t xml:space="preserve">The </w:t>
      </w:r>
      <w:r w:rsidRPr="00FA3FB1">
        <w:rPr>
          <w:b/>
        </w:rPr>
        <w:t>Entrepreneurship Development Cell</w:t>
      </w:r>
      <w:r w:rsidR="00F55CB0">
        <w:rPr>
          <w:b/>
        </w:rPr>
        <w:t xml:space="preserve"> </w:t>
      </w:r>
      <w:r w:rsidR="00FA3FB1" w:rsidRPr="00FA3FB1">
        <w:rPr>
          <w:b/>
        </w:rPr>
        <w:t>(EDC)</w:t>
      </w:r>
      <w:r w:rsidR="00F55CB0">
        <w:rPr>
          <w:b/>
        </w:rPr>
        <w:t xml:space="preserve"> </w:t>
      </w:r>
      <w:r w:rsidRPr="005C6ED6">
        <w:t xml:space="preserve">conducts workshops and awareness programmes which helps the students to think innovatively and assists them to become entrepreneurs. Innovative Business Idea competition is conducted for the students to develop their creative thinking </w:t>
      </w:r>
      <w:proofErr w:type="spellStart"/>
      <w:r w:rsidRPr="005C6ED6">
        <w:t>potentials.</w:t>
      </w:r>
      <w:r w:rsidRPr="005C6ED6">
        <w:rPr>
          <w:rFonts w:eastAsia="+mn-ea"/>
          <w:color w:val="000000"/>
          <w:kern w:val="24"/>
        </w:rPr>
        <w:t>The</w:t>
      </w:r>
      <w:proofErr w:type="spellEnd"/>
      <w:r w:rsidRPr="005C6ED6">
        <w:rPr>
          <w:rFonts w:eastAsia="+mn-ea"/>
          <w:color w:val="000000"/>
          <w:kern w:val="24"/>
        </w:rPr>
        <w:t xml:space="preserve"> cell organizes Entrepreneurship Talk Series inviting eminent entrepreneurs from various fields to motivate students to develop their own start-ups.</w:t>
      </w:r>
    </w:p>
    <w:p w:rsidR="00FA3FB1" w:rsidRDefault="005C6ED6" w:rsidP="005C6ED6">
      <w:pPr>
        <w:pStyle w:val="NormalWeb"/>
        <w:spacing w:line="360" w:lineRule="auto"/>
        <w:jc w:val="both"/>
      </w:pPr>
      <w:r w:rsidRPr="005C6ED6">
        <w:rPr>
          <w:rFonts w:eastAsia="+mn-ea"/>
          <w:color w:val="000000"/>
          <w:kern w:val="24"/>
        </w:rPr>
        <w:t xml:space="preserve">The </w:t>
      </w:r>
      <w:r w:rsidRPr="00FA3FB1">
        <w:rPr>
          <w:b/>
        </w:rPr>
        <w:t>Intellectual Property Rights Cell (IPR Cell)</w:t>
      </w:r>
      <w:r w:rsidRPr="005C6ED6">
        <w:t xml:space="preserve"> is </w:t>
      </w:r>
      <w:r w:rsidR="00FA3FB1">
        <w:t xml:space="preserve">formulated </w:t>
      </w:r>
      <w:r w:rsidRPr="005C6ED6">
        <w:t>to cultivate the importance and nature of innovation among students. In addition</w:t>
      </w:r>
      <w:r w:rsidR="00FA3FB1">
        <w:t>,</w:t>
      </w:r>
      <w:r w:rsidRPr="005C6ED6">
        <w:t xml:space="preserve"> the cell motivates and guides the faculty members and students to get their novel innovations and inventive step to get patented. The IPR Cell organizes seminars, workshops, contests and various </w:t>
      </w:r>
      <w:proofErr w:type="gramStart"/>
      <w:r w:rsidR="00F55CB0">
        <w:t>students</w:t>
      </w:r>
      <w:proofErr w:type="gramEnd"/>
      <w:r w:rsidRPr="005C6ED6">
        <w:t xml:space="preserve"> related activities regarding intellectual propert</w:t>
      </w:r>
      <w:r w:rsidR="00FA3FB1">
        <w:t>y.</w:t>
      </w:r>
    </w:p>
    <w:p w:rsidR="002F14CB" w:rsidRDefault="005C6ED6" w:rsidP="005C6ED6">
      <w:pPr>
        <w:pStyle w:val="NormalWeb"/>
        <w:spacing w:line="360" w:lineRule="auto"/>
        <w:jc w:val="both"/>
      </w:pPr>
      <w:r w:rsidRPr="00FA3FB1">
        <w:rPr>
          <w:b/>
        </w:rPr>
        <w:t>Funding Development Cell (FDC)</w:t>
      </w:r>
      <w:r w:rsidRPr="005C6ED6">
        <w:t xml:space="preserve"> aims to nurture getting funds from recognized government and non-government research funding organizations by promoting research in newly emerging and challenging areas of Science, Arts and Humanities. The FDC is encouraging, motivating and guiding the research scholars and faculty members to undertake the various major/minor projects and conduct sponsored seminars/workshops/conferences </w:t>
      </w:r>
      <w:r w:rsidRPr="005C6ED6">
        <w:lastRenderedPageBreak/>
        <w:t xml:space="preserve">from various funding agencies to take up research in newly emerging frontier areas of multidisciplinary fields. The cell creates awareness and opportunities in funding projects and research among the research scholars and faculty members in relevant discipline. </w:t>
      </w:r>
    </w:p>
    <w:p w:rsidR="002F14CB" w:rsidRDefault="002F14CB" w:rsidP="002F14CB">
      <w:pPr>
        <w:shd w:val="clear" w:color="auto" w:fill="FFFFFF"/>
        <w:spacing w:after="0" w:line="360" w:lineRule="auto"/>
        <w:jc w:val="both"/>
        <w:rPr>
          <w:rFonts w:ascii="Times New Roman" w:eastAsia="Times New Roman" w:hAnsi="Times New Roman" w:cs="Times New Roman"/>
          <w:sz w:val="24"/>
          <w:szCs w:val="24"/>
          <w:lang w:eastAsia="en-IN"/>
        </w:rPr>
      </w:pPr>
      <w:r w:rsidRPr="002F14CB">
        <w:rPr>
          <w:rFonts w:ascii="Times New Roman" w:hAnsi="Times New Roman" w:cs="Times New Roman"/>
          <w:b/>
          <w:sz w:val="24"/>
          <w:szCs w:val="24"/>
        </w:rPr>
        <w:t xml:space="preserve">KASC </w:t>
      </w:r>
      <w:r w:rsidR="00C44874">
        <w:rPr>
          <w:rFonts w:ascii="Times New Roman" w:hAnsi="Times New Roman" w:cs="Times New Roman"/>
          <w:b/>
          <w:sz w:val="24"/>
          <w:szCs w:val="24"/>
        </w:rPr>
        <w:t>Science F</w:t>
      </w:r>
      <w:r w:rsidR="005C6ED6" w:rsidRPr="002F14CB">
        <w:rPr>
          <w:rFonts w:ascii="Times New Roman" w:hAnsi="Times New Roman" w:cs="Times New Roman"/>
          <w:b/>
          <w:sz w:val="24"/>
          <w:szCs w:val="24"/>
        </w:rPr>
        <w:t>orum</w:t>
      </w:r>
      <w:r w:rsidR="005C6ED6" w:rsidRPr="002F14CB">
        <w:rPr>
          <w:rFonts w:ascii="Times New Roman" w:hAnsi="Times New Roman" w:cs="Times New Roman"/>
          <w:sz w:val="24"/>
          <w:szCs w:val="24"/>
        </w:rPr>
        <w:t xml:space="preserve"> regularly conducts numerous programs for nurturing innovativeness and to enhance scientific temperament among the </w:t>
      </w:r>
      <w:proofErr w:type="spellStart"/>
      <w:r w:rsidR="005C6ED6" w:rsidRPr="002F14CB">
        <w:rPr>
          <w:rFonts w:ascii="Times New Roman" w:hAnsi="Times New Roman" w:cs="Times New Roman"/>
          <w:sz w:val="24"/>
          <w:szCs w:val="24"/>
        </w:rPr>
        <w:t>students.</w:t>
      </w:r>
      <w:r>
        <w:rPr>
          <w:rFonts w:ascii="Times New Roman" w:hAnsi="Times New Roman" w:cs="Times New Roman"/>
          <w:sz w:val="24"/>
          <w:szCs w:val="24"/>
        </w:rPr>
        <w:t>It</w:t>
      </w:r>
      <w:proofErr w:type="spellEnd"/>
      <w:r>
        <w:rPr>
          <w:rFonts w:ascii="Times New Roman" w:hAnsi="Times New Roman" w:cs="Times New Roman"/>
          <w:sz w:val="24"/>
          <w:szCs w:val="24"/>
        </w:rPr>
        <w:t xml:space="preserve"> p</w:t>
      </w:r>
      <w:r w:rsidRPr="002F14CB">
        <w:rPr>
          <w:rFonts w:ascii="Times New Roman" w:eastAsia="Times New Roman" w:hAnsi="Times New Roman" w:cs="Times New Roman"/>
          <w:sz w:val="24"/>
          <w:szCs w:val="24"/>
          <w:lang w:eastAsia="en-IN"/>
        </w:rPr>
        <w:t>rovide</w:t>
      </w:r>
      <w:r>
        <w:rPr>
          <w:rFonts w:ascii="Times New Roman" w:eastAsia="Times New Roman" w:hAnsi="Times New Roman" w:cs="Times New Roman"/>
          <w:sz w:val="24"/>
          <w:szCs w:val="24"/>
          <w:lang w:eastAsia="en-IN"/>
        </w:rPr>
        <w:t>s</w:t>
      </w:r>
      <w:r w:rsidRPr="002F14CB">
        <w:rPr>
          <w:rFonts w:ascii="Times New Roman" w:eastAsia="Times New Roman" w:hAnsi="Times New Roman" w:cs="Times New Roman"/>
          <w:sz w:val="24"/>
          <w:szCs w:val="24"/>
          <w:lang w:eastAsia="en-IN"/>
        </w:rPr>
        <w:t xml:space="preserve"> opportunities for students to carry out self directed activities in areas of interest in science.</w:t>
      </w:r>
      <w:r>
        <w:rPr>
          <w:rFonts w:ascii="Times New Roman" w:eastAsia="Times New Roman" w:hAnsi="Times New Roman" w:cs="Times New Roman"/>
          <w:sz w:val="24"/>
          <w:szCs w:val="24"/>
          <w:lang w:eastAsia="en-IN"/>
        </w:rPr>
        <w:t xml:space="preserve"> The forum also helps the students to</w:t>
      </w:r>
      <w:r w:rsidRPr="002F14CB">
        <w:rPr>
          <w:rFonts w:ascii="Times New Roman" w:eastAsia="Times New Roman" w:hAnsi="Times New Roman" w:cs="Times New Roman"/>
          <w:sz w:val="24"/>
          <w:szCs w:val="24"/>
          <w:lang w:eastAsia="en-IN"/>
        </w:rPr>
        <w:t xml:space="preserve"> develop a scientific way of learning and </w:t>
      </w:r>
      <w:proofErr w:type="spellStart"/>
      <w:r>
        <w:rPr>
          <w:rFonts w:ascii="Times New Roman" w:eastAsia="Times New Roman" w:hAnsi="Times New Roman" w:cs="Times New Roman"/>
          <w:sz w:val="24"/>
          <w:szCs w:val="24"/>
          <w:lang w:eastAsia="en-IN"/>
        </w:rPr>
        <w:t>toacquire</w:t>
      </w:r>
      <w:proofErr w:type="spellEnd"/>
      <w:r w:rsidRPr="002F14CB">
        <w:rPr>
          <w:rFonts w:ascii="Times New Roman" w:eastAsia="Times New Roman" w:hAnsi="Times New Roman" w:cs="Times New Roman"/>
          <w:sz w:val="24"/>
          <w:szCs w:val="24"/>
          <w:lang w:eastAsia="en-IN"/>
        </w:rPr>
        <w:t xml:space="preserve"> skills in fieldwork, research and project presentations</w:t>
      </w:r>
      <w:r w:rsidR="008F2789">
        <w:rPr>
          <w:rFonts w:ascii="Times New Roman" w:eastAsia="Times New Roman" w:hAnsi="Times New Roman" w:cs="Times New Roman"/>
          <w:sz w:val="24"/>
          <w:szCs w:val="24"/>
          <w:lang w:eastAsia="en-IN"/>
        </w:rPr>
        <w:t>.</w:t>
      </w:r>
    </w:p>
    <w:p w:rsidR="00052503" w:rsidRDefault="005C6ED6" w:rsidP="00052503">
      <w:pPr>
        <w:spacing w:before="240" w:line="360" w:lineRule="auto"/>
        <w:jc w:val="both"/>
        <w:rPr>
          <w:rFonts w:ascii="Times New Roman" w:hAnsi="Times New Roman" w:cs="Times New Roman"/>
          <w:sz w:val="24"/>
          <w:szCs w:val="24"/>
        </w:rPr>
      </w:pPr>
      <w:r w:rsidRPr="00052503">
        <w:rPr>
          <w:rFonts w:ascii="Times New Roman" w:hAnsi="Times New Roman" w:cs="Times New Roman"/>
          <w:b/>
          <w:sz w:val="24"/>
          <w:szCs w:val="24"/>
        </w:rPr>
        <w:t>Institution’s Innovation Council</w:t>
      </w:r>
      <w:r w:rsidRPr="00052503">
        <w:rPr>
          <w:rFonts w:ascii="Times New Roman" w:hAnsi="Times New Roman" w:cs="Times New Roman"/>
          <w:sz w:val="24"/>
          <w:szCs w:val="24"/>
        </w:rPr>
        <w:t xml:space="preserve"> of our college </w:t>
      </w:r>
      <w:r w:rsidR="007C017E" w:rsidRPr="00052503">
        <w:rPr>
          <w:rFonts w:ascii="Times New Roman" w:hAnsi="Times New Roman" w:cs="Times New Roman"/>
          <w:sz w:val="24"/>
          <w:szCs w:val="24"/>
        </w:rPr>
        <w:t>i</w:t>
      </w:r>
      <w:r w:rsidR="008F2789" w:rsidRPr="00052503">
        <w:rPr>
          <w:rFonts w:ascii="Times New Roman" w:hAnsi="Times New Roman" w:cs="Times New Roman"/>
          <w:sz w:val="24"/>
          <w:szCs w:val="24"/>
        </w:rPr>
        <w:t>mpart</w:t>
      </w:r>
      <w:r w:rsidR="007C017E" w:rsidRPr="00052503">
        <w:rPr>
          <w:rFonts w:ascii="Times New Roman" w:hAnsi="Times New Roman" w:cs="Times New Roman"/>
          <w:sz w:val="24"/>
          <w:szCs w:val="24"/>
        </w:rPr>
        <w:t>s</w:t>
      </w:r>
      <w:r w:rsidR="008F2789" w:rsidRPr="00052503">
        <w:rPr>
          <w:rFonts w:ascii="Times New Roman" w:hAnsi="Times New Roman" w:cs="Times New Roman"/>
          <w:sz w:val="24"/>
          <w:szCs w:val="24"/>
        </w:rPr>
        <w:t xml:space="preserve"> knowledge to generate ideas by conducting the program</w:t>
      </w:r>
      <w:r w:rsidR="00F73EBE" w:rsidRPr="00052503">
        <w:rPr>
          <w:rFonts w:ascii="Times New Roman" w:hAnsi="Times New Roman" w:cs="Times New Roman"/>
          <w:sz w:val="24"/>
          <w:szCs w:val="24"/>
        </w:rPr>
        <w:t>me</w:t>
      </w:r>
      <w:r w:rsidR="008F2789" w:rsidRPr="00052503">
        <w:rPr>
          <w:rFonts w:ascii="Times New Roman" w:hAnsi="Times New Roman" w:cs="Times New Roman"/>
          <w:sz w:val="24"/>
          <w:szCs w:val="24"/>
        </w:rPr>
        <w:t>s suggested by the Institution’s innovation Council of M</w:t>
      </w:r>
      <w:r w:rsidR="009952E1">
        <w:rPr>
          <w:rFonts w:ascii="Times New Roman" w:hAnsi="Times New Roman" w:cs="Times New Roman"/>
          <w:sz w:val="24"/>
          <w:szCs w:val="24"/>
        </w:rPr>
        <w:t xml:space="preserve">inistry </w:t>
      </w:r>
      <w:r w:rsidR="008F2789" w:rsidRPr="00052503">
        <w:rPr>
          <w:rFonts w:ascii="Times New Roman" w:hAnsi="Times New Roman" w:cs="Times New Roman"/>
          <w:sz w:val="24"/>
          <w:szCs w:val="24"/>
        </w:rPr>
        <w:t>o</w:t>
      </w:r>
      <w:r w:rsidR="009952E1">
        <w:rPr>
          <w:rFonts w:ascii="Times New Roman" w:hAnsi="Times New Roman" w:cs="Times New Roman"/>
          <w:sz w:val="24"/>
          <w:szCs w:val="24"/>
        </w:rPr>
        <w:t xml:space="preserve">f </w:t>
      </w:r>
      <w:r w:rsidR="008F2789" w:rsidRPr="00052503">
        <w:rPr>
          <w:rFonts w:ascii="Times New Roman" w:hAnsi="Times New Roman" w:cs="Times New Roman"/>
          <w:sz w:val="24"/>
          <w:szCs w:val="24"/>
        </w:rPr>
        <w:t>E</w:t>
      </w:r>
      <w:r w:rsidR="009952E1">
        <w:rPr>
          <w:rFonts w:ascii="Times New Roman" w:hAnsi="Times New Roman" w:cs="Times New Roman"/>
          <w:sz w:val="24"/>
          <w:szCs w:val="24"/>
        </w:rPr>
        <w:t>ducation</w:t>
      </w:r>
      <w:r w:rsidR="007C017E" w:rsidRPr="00052503">
        <w:rPr>
          <w:rFonts w:ascii="Times New Roman" w:hAnsi="Times New Roman" w:cs="Times New Roman"/>
          <w:sz w:val="24"/>
          <w:szCs w:val="24"/>
        </w:rPr>
        <w:t>. It i</w:t>
      </w:r>
      <w:r w:rsidR="008F2789" w:rsidRPr="00052503">
        <w:rPr>
          <w:rFonts w:ascii="Times New Roman" w:hAnsi="Times New Roman" w:cs="Times New Roman"/>
          <w:sz w:val="24"/>
          <w:szCs w:val="24"/>
        </w:rPr>
        <w:t>nculcate</w:t>
      </w:r>
      <w:r w:rsidR="007C017E" w:rsidRPr="00052503">
        <w:rPr>
          <w:rFonts w:ascii="Times New Roman" w:hAnsi="Times New Roman" w:cs="Times New Roman"/>
          <w:sz w:val="24"/>
          <w:szCs w:val="24"/>
        </w:rPr>
        <w:t>s</w:t>
      </w:r>
      <w:r w:rsidR="008F2789" w:rsidRPr="00052503">
        <w:rPr>
          <w:rFonts w:ascii="Times New Roman" w:hAnsi="Times New Roman" w:cs="Times New Roman"/>
          <w:sz w:val="24"/>
          <w:szCs w:val="24"/>
        </w:rPr>
        <w:t xml:space="preserve"> innovation, start-up, and entrepreneurship to the stakeholders of the institute through defined academic activity. </w:t>
      </w:r>
      <w:r w:rsidR="008F2789" w:rsidRPr="00052503">
        <w:rPr>
          <w:rFonts w:ascii="Times New Roman" w:hAnsi="Times New Roman" w:cs="Times New Roman"/>
          <w:color w:val="000000"/>
          <w:sz w:val="24"/>
          <w:szCs w:val="24"/>
        </w:rPr>
        <w:t>It offers s</w:t>
      </w:r>
      <w:r w:rsidRPr="00052503">
        <w:rPr>
          <w:rFonts w:ascii="Times New Roman" w:hAnsi="Times New Roman" w:cs="Times New Roman"/>
          <w:color w:val="000000"/>
          <w:sz w:val="24"/>
          <w:szCs w:val="24"/>
        </w:rPr>
        <w:t xml:space="preserve">tart-up supporting mechanism, establishes function ecosystem for scouting ideas and pre-incubation of ideas and develops better cognitive ability among students. </w:t>
      </w:r>
      <w:r w:rsidR="007C017E" w:rsidRPr="00052503">
        <w:rPr>
          <w:rFonts w:ascii="Times New Roman" w:hAnsi="Times New Roman" w:cs="Times New Roman"/>
          <w:sz w:val="24"/>
          <w:szCs w:val="24"/>
        </w:rPr>
        <w:t xml:space="preserve">IIC organized </w:t>
      </w:r>
      <w:r w:rsidR="008F2789" w:rsidRPr="00052503">
        <w:rPr>
          <w:rFonts w:ascii="Times New Roman" w:hAnsi="Times New Roman" w:cs="Times New Roman"/>
          <w:sz w:val="24"/>
          <w:szCs w:val="24"/>
        </w:rPr>
        <w:t xml:space="preserve">Smart India </w:t>
      </w:r>
      <w:proofErr w:type="spellStart"/>
      <w:r w:rsidR="008F2789" w:rsidRPr="00052503">
        <w:rPr>
          <w:rFonts w:ascii="Times New Roman" w:hAnsi="Times New Roman" w:cs="Times New Roman"/>
          <w:sz w:val="24"/>
          <w:szCs w:val="24"/>
        </w:rPr>
        <w:t>Hackathon</w:t>
      </w:r>
      <w:r w:rsidR="007C017E" w:rsidRPr="00052503">
        <w:rPr>
          <w:rFonts w:ascii="Times New Roman" w:hAnsi="Times New Roman" w:cs="Times New Roman"/>
          <w:sz w:val="24"/>
          <w:szCs w:val="24"/>
        </w:rPr>
        <w:t>in</w:t>
      </w:r>
      <w:proofErr w:type="spellEnd"/>
      <w:r w:rsidR="007C017E" w:rsidRPr="00052503">
        <w:rPr>
          <w:rFonts w:ascii="Times New Roman" w:hAnsi="Times New Roman" w:cs="Times New Roman"/>
          <w:sz w:val="24"/>
          <w:szCs w:val="24"/>
        </w:rPr>
        <w:t xml:space="preserve"> which </w:t>
      </w:r>
      <w:r w:rsidR="007C017E" w:rsidRPr="00052503">
        <w:rPr>
          <w:rFonts w:ascii="Times New Roman" w:hAnsi="Times New Roman" w:cs="Times New Roman"/>
          <w:bCs/>
          <w:sz w:val="24"/>
          <w:szCs w:val="24"/>
        </w:rPr>
        <w:t>15 teams participated under various problem statements</w:t>
      </w:r>
      <w:r w:rsidR="007C017E" w:rsidRPr="00052503">
        <w:rPr>
          <w:rFonts w:ascii="Times New Roman" w:hAnsi="Times New Roman" w:cs="Times New Roman"/>
          <w:sz w:val="24"/>
          <w:szCs w:val="24"/>
        </w:rPr>
        <w:t xml:space="preserve"> and t</w:t>
      </w:r>
      <w:r w:rsidR="008F2789" w:rsidRPr="00052503">
        <w:rPr>
          <w:rFonts w:ascii="Times New Roman" w:hAnsi="Times New Roman" w:cs="Times New Roman"/>
          <w:sz w:val="24"/>
          <w:szCs w:val="24"/>
        </w:rPr>
        <w:t xml:space="preserve">wo teams </w:t>
      </w:r>
      <w:r w:rsidR="007C017E" w:rsidRPr="00052503">
        <w:rPr>
          <w:rFonts w:ascii="Times New Roman" w:hAnsi="Times New Roman" w:cs="Times New Roman"/>
          <w:sz w:val="24"/>
          <w:szCs w:val="24"/>
        </w:rPr>
        <w:t xml:space="preserve">were </w:t>
      </w:r>
      <w:r w:rsidR="008F2789" w:rsidRPr="00052503">
        <w:rPr>
          <w:rFonts w:ascii="Times New Roman" w:hAnsi="Times New Roman" w:cs="Times New Roman"/>
          <w:sz w:val="24"/>
          <w:szCs w:val="24"/>
        </w:rPr>
        <w:t xml:space="preserve">selected for Grand finale </w:t>
      </w:r>
      <w:r w:rsidR="007C017E" w:rsidRPr="00052503">
        <w:rPr>
          <w:rFonts w:ascii="Times New Roman" w:hAnsi="Times New Roman" w:cs="Times New Roman"/>
          <w:sz w:val="24"/>
          <w:szCs w:val="24"/>
        </w:rPr>
        <w:t xml:space="preserve">in the national level </w:t>
      </w:r>
      <w:r w:rsidR="008F2789" w:rsidRPr="00052503">
        <w:rPr>
          <w:rFonts w:ascii="Times New Roman" w:hAnsi="Times New Roman" w:cs="Times New Roman"/>
          <w:sz w:val="24"/>
          <w:szCs w:val="24"/>
        </w:rPr>
        <w:t xml:space="preserve">and one team participated in the </w:t>
      </w:r>
      <w:r w:rsidR="009952E1">
        <w:rPr>
          <w:rFonts w:ascii="Times New Roman" w:hAnsi="Times New Roman" w:cs="Times New Roman"/>
          <w:sz w:val="24"/>
          <w:szCs w:val="24"/>
        </w:rPr>
        <w:t>G</w:t>
      </w:r>
      <w:r w:rsidR="008F2789" w:rsidRPr="00052503">
        <w:rPr>
          <w:rFonts w:ascii="Times New Roman" w:hAnsi="Times New Roman" w:cs="Times New Roman"/>
          <w:sz w:val="24"/>
          <w:szCs w:val="24"/>
        </w:rPr>
        <w:t>rand finale.</w:t>
      </w:r>
      <w:r w:rsidR="00052503" w:rsidRPr="00052503">
        <w:rPr>
          <w:rFonts w:ascii="Times New Roman" w:hAnsi="Times New Roman" w:cs="Times New Roman"/>
          <w:sz w:val="24"/>
          <w:szCs w:val="24"/>
        </w:rPr>
        <w:t xml:space="preserve"> IIC offers funded support for promotion and generation of awareness on Innovation Entrepreneurship and for student and faculty lead </w:t>
      </w:r>
      <w:r w:rsidR="00052503">
        <w:rPr>
          <w:rFonts w:ascii="Times New Roman" w:hAnsi="Times New Roman" w:cs="Times New Roman"/>
          <w:sz w:val="24"/>
          <w:szCs w:val="24"/>
        </w:rPr>
        <w:t>i</w:t>
      </w:r>
      <w:r w:rsidR="00052503" w:rsidRPr="00052503">
        <w:rPr>
          <w:rFonts w:ascii="Times New Roman" w:hAnsi="Times New Roman" w:cs="Times New Roman"/>
          <w:sz w:val="24"/>
          <w:szCs w:val="24"/>
        </w:rPr>
        <w:t>nnovations, start-ups and IPR.</w:t>
      </w:r>
    </w:p>
    <w:p w:rsidR="003B6239" w:rsidRPr="00052503" w:rsidRDefault="000823EB" w:rsidP="003B6239">
      <w:pPr>
        <w:spacing w:before="240" w:line="360" w:lineRule="auto"/>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3200400" cy="2030663"/>
            <wp:effectExtent l="19050" t="0" r="0" b="0"/>
            <wp:docPr id="2" name="Picture 2" descr="C:\Users\research\Desktop\HOD mam mindmap 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search\Desktop\HOD mam mindmap F.jpg"/>
                    <pic:cNvPicPr>
                      <a:picLocks noChangeAspect="1" noChangeArrowheads="1"/>
                    </pic:cNvPicPr>
                  </pic:nvPicPr>
                  <pic:blipFill>
                    <a:blip r:embed="rId6" cstate="print"/>
                    <a:srcRect/>
                    <a:stretch>
                      <a:fillRect/>
                    </a:stretch>
                  </pic:blipFill>
                  <pic:spPr bwMode="auto">
                    <a:xfrm>
                      <a:off x="0" y="0"/>
                      <a:ext cx="3200400" cy="2030663"/>
                    </a:xfrm>
                    <a:prstGeom prst="rect">
                      <a:avLst/>
                    </a:prstGeom>
                    <a:noFill/>
                    <a:ln w="9525">
                      <a:noFill/>
                      <a:miter lim="800000"/>
                      <a:headEnd/>
                      <a:tailEnd/>
                    </a:ln>
                  </pic:spPr>
                </pic:pic>
              </a:graphicData>
            </a:graphic>
          </wp:inline>
        </w:drawing>
      </w:r>
    </w:p>
    <w:p w:rsidR="003B6239" w:rsidRDefault="003B6239" w:rsidP="008F2789">
      <w:pPr>
        <w:pStyle w:val="NormalWeb"/>
        <w:spacing w:line="360" w:lineRule="auto"/>
        <w:jc w:val="both"/>
        <w:rPr>
          <w:b/>
        </w:rPr>
      </w:pPr>
    </w:p>
    <w:p w:rsidR="00474224" w:rsidRDefault="00474224" w:rsidP="008F2789">
      <w:pPr>
        <w:pStyle w:val="NormalWeb"/>
        <w:spacing w:line="360" w:lineRule="auto"/>
        <w:jc w:val="both"/>
        <w:rPr>
          <w:b/>
        </w:rPr>
      </w:pPr>
    </w:p>
    <w:sectPr w:rsidR="00474224" w:rsidSect="001C696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27462"/>
    <w:multiLevelType w:val="hybridMultilevel"/>
    <w:tmpl w:val="2CAC0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3C00769"/>
    <w:multiLevelType w:val="hybridMultilevel"/>
    <w:tmpl w:val="EF16B2CA"/>
    <w:lvl w:ilvl="0" w:tplc="2724ED00">
      <w:start w:val="1"/>
      <w:numFmt w:val="bullet"/>
      <w:lvlText w:val=""/>
      <w:lvlJc w:val="left"/>
      <w:pPr>
        <w:ind w:left="1440" w:hanging="360"/>
      </w:pPr>
      <w:rPr>
        <w:rFonts w:ascii="Wingdings" w:hAnsi="Wingdings" w:cs="PA!" w:hint="default"/>
        <w:bCs w:val="0"/>
        <w:iCs/>
        <w:color w:val="00B050"/>
        <w:szCs w:val="12"/>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nsid w:val="64597CC5"/>
    <w:multiLevelType w:val="hybridMultilevel"/>
    <w:tmpl w:val="8594E070"/>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nsid w:val="71FC2C35"/>
    <w:multiLevelType w:val="multilevel"/>
    <w:tmpl w:val="58EA70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EA251E"/>
    <w:multiLevelType w:val="hybridMultilevel"/>
    <w:tmpl w:val="33F0FB34"/>
    <w:lvl w:ilvl="0" w:tplc="2724ED00">
      <w:start w:val="1"/>
      <w:numFmt w:val="bullet"/>
      <w:lvlText w:val=""/>
      <w:lvlJc w:val="left"/>
      <w:pPr>
        <w:ind w:left="1800" w:hanging="360"/>
      </w:pPr>
      <w:rPr>
        <w:rFonts w:ascii="Wingdings" w:hAnsi="Wingdings" w:cs="PA!" w:hint="default"/>
        <w:bCs w:val="0"/>
        <w:iCs/>
        <w:color w:val="00B050"/>
        <w:szCs w:val="12"/>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6ED6"/>
    <w:rsid w:val="00012723"/>
    <w:rsid w:val="000272B3"/>
    <w:rsid w:val="00044FF2"/>
    <w:rsid w:val="0004604D"/>
    <w:rsid w:val="00052503"/>
    <w:rsid w:val="000823EB"/>
    <w:rsid w:val="000A6204"/>
    <w:rsid w:val="000A6F2B"/>
    <w:rsid w:val="000E7BDA"/>
    <w:rsid w:val="0016491B"/>
    <w:rsid w:val="00171A8A"/>
    <w:rsid w:val="001C6967"/>
    <w:rsid w:val="002267B7"/>
    <w:rsid w:val="00252697"/>
    <w:rsid w:val="002A2257"/>
    <w:rsid w:val="002D17DA"/>
    <w:rsid w:val="002F0EBD"/>
    <w:rsid w:val="002F14CB"/>
    <w:rsid w:val="003427AC"/>
    <w:rsid w:val="00353B75"/>
    <w:rsid w:val="003A1365"/>
    <w:rsid w:val="003B6239"/>
    <w:rsid w:val="004076F7"/>
    <w:rsid w:val="004320FD"/>
    <w:rsid w:val="00442496"/>
    <w:rsid w:val="0047284D"/>
    <w:rsid w:val="00474224"/>
    <w:rsid w:val="00483FC6"/>
    <w:rsid w:val="00485F55"/>
    <w:rsid w:val="004B0F65"/>
    <w:rsid w:val="005074E1"/>
    <w:rsid w:val="00516235"/>
    <w:rsid w:val="0053577F"/>
    <w:rsid w:val="005923C1"/>
    <w:rsid w:val="005B3032"/>
    <w:rsid w:val="005C6ED6"/>
    <w:rsid w:val="005D2F0C"/>
    <w:rsid w:val="005D7B0C"/>
    <w:rsid w:val="00636454"/>
    <w:rsid w:val="00712218"/>
    <w:rsid w:val="00751054"/>
    <w:rsid w:val="00755B11"/>
    <w:rsid w:val="007C017E"/>
    <w:rsid w:val="007C6BB3"/>
    <w:rsid w:val="007D1F41"/>
    <w:rsid w:val="00805F18"/>
    <w:rsid w:val="0087797E"/>
    <w:rsid w:val="00880D34"/>
    <w:rsid w:val="00892710"/>
    <w:rsid w:val="008C399D"/>
    <w:rsid w:val="008F2789"/>
    <w:rsid w:val="00910436"/>
    <w:rsid w:val="009952E1"/>
    <w:rsid w:val="00996568"/>
    <w:rsid w:val="009A6A8A"/>
    <w:rsid w:val="00A70C2C"/>
    <w:rsid w:val="00AA1CF9"/>
    <w:rsid w:val="00AE2AE6"/>
    <w:rsid w:val="00B1026E"/>
    <w:rsid w:val="00B3121F"/>
    <w:rsid w:val="00B67B67"/>
    <w:rsid w:val="00BE62F8"/>
    <w:rsid w:val="00C06C79"/>
    <w:rsid w:val="00C14EE3"/>
    <w:rsid w:val="00C44874"/>
    <w:rsid w:val="00C50A8A"/>
    <w:rsid w:val="00C578F1"/>
    <w:rsid w:val="00CB0365"/>
    <w:rsid w:val="00CF47C4"/>
    <w:rsid w:val="00CF7D16"/>
    <w:rsid w:val="00D33EDB"/>
    <w:rsid w:val="00D732AA"/>
    <w:rsid w:val="00E30B3E"/>
    <w:rsid w:val="00E75E16"/>
    <w:rsid w:val="00F12092"/>
    <w:rsid w:val="00F5526A"/>
    <w:rsid w:val="00F55CB0"/>
    <w:rsid w:val="00F67C97"/>
    <w:rsid w:val="00F73EBE"/>
    <w:rsid w:val="00FA3FB1"/>
    <w:rsid w:val="00FB3215"/>
    <w:rsid w:val="00FC1568"/>
    <w:rsid w:val="00FE3439"/>
    <w:rsid w:val="00FE68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9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uiPriority w:val="99"/>
    <w:unhideWhenUsed/>
    <w:rsid w:val="00B1026E"/>
    <w:pPr>
      <w:spacing w:after="0"/>
    </w:pPr>
    <w:rPr>
      <w:rFonts w:ascii="Times New Roman" w:eastAsiaTheme="minorEastAsia" w:hAnsi="Times New Roman"/>
      <w:b/>
      <w:sz w:val="24"/>
      <w:lang w:val="en-US"/>
    </w:rPr>
  </w:style>
  <w:style w:type="paragraph" w:customStyle="1" w:styleId="TableParagraph">
    <w:name w:val="Table Paragraph"/>
    <w:basedOn w:val="Normal"/>
    <w:uiPriority w:val="1"/>
    <w:qFormat/>
    <w:rsid w:val="005C6ED6"/>
    <w:pPr>
      <w:widowControl w:val="0"/>
      <w:autoSpaceDE w:val="0"/>
      <w:autoSpaceDN w:val="0"/>
      <w:spacing w:after="0" w:line="240" w:lineRule="auto"/>
    </w:pPr>
    <w:rPr>
      <w:rFonts w:ascii="Times New Roman" w:eastAsia="Times New Roman" w:hAnsi="Times New Roman" w:cs="Times New Roman"/>
      <w:lang w:val="en-US"/>
    </w:rPr>
  </w:style>
  <w:style w:type="paragraph" w:styleId="NormalWeb">
    <w:name w:val="Normal (Web)"/>
    <w:basedOn w:val="Normal"/>
    <w:uiPriority w:val="99"/>
    <w:unhideWhenUsed/>
    <w:rsid w:val="005C6ED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5C6ED6"/>
    <w:rPr>
      <w:b/>
      <w:bCs/>
    </w:rPr>
  </w:style>
  <w:style w:type="paragraph" w:styleId="ListParagraph">
    <w:name w:val="List Paragraph"/>
    <w:basedOn w:val="Normal"/>
    <w:uiPriority w:val="34"/>
    <w:qFormat/>
    <w:rsid w:val="008F2789"/>
    <w:pPr>
      <w:spacing w:after="0" w:line="240" w:lineRule="auto"/>
      <w:ind w:left="720"/>
      <w:contextualSpacing/>
    </w:pPr>
  </w:style>
  <w:style w:type="paragraph" w:customStyle="1" w:styleId="Default">
    <w:name w:val="Default"/>
    <w:rsid w:val="008F278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F4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7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179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B9371-0B06-44C8-86F8-57CE3A661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research</cp:lastModifiedBy>
  <cp:revision>19</cp:revision>
  <dcterms:created xsi:type="dcterms:W3CDTF">2023-02-09T09:31:00Z</dcterms:created>
  <dcterms:modified xsi:type="dcterms:W3CDTF">2023-02-16T04:27:00Z</dcterms:modified>
</cp:coreProperties>
</file>