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C3" w:rsidRDefault="00250C41" w:rsidP="00A27A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bookmarkStart w:id="0" w:name="_GoBack"/>
      <w:bookmarkEnd w:id="0"/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:rsidR="00A27AC3" w:rsidRPr="001D4619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:rsidR="00913A75" w:rsidRPr="00913A75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2.5: Evaluation Process and Reforms</w:t>
      </w:r>
    </w:p>
    <w:p w:rsidR="009568D4" w:rsidRPr="007B78E4" w:rsidRDefault="00B7452E" w:rsidP="007B78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FF3399"/>
          <w:sz w:val="20"/>
        </w:rPr>
      </w:pPr>
      <w:r w:rsidRPr="007B78E4">
        <w:rPr>
          <w:rFonts w:ascii="Verdana" w:hAnsi="Verdana"/>
          <w:b/>
          <w:bCs/>
          <w:color w:val="FF3399"/>
          <w:sz w:val="20"/>
        </w:rPr>
        <w:t>2.5.3 IT integration and reforms in the examination procedures and processes including Continuous Internal Assessment (CIA) have brought in considerable improvement in Examination Management System (EMS) of the Institution</w:t>
      </w:r>
    </w:p>
    <w:p w:rsidR="00B7452E" w:rsidRPr="007B78E4" w:rsidRDefault="00B7452E" w:rsidP="00B7452E">
      <w:pPr>
        <w:jc w:val="center"/>
        <w:rPr>
          <w:rFonts w:ascii="Verdana" w:hAnsi="Verdana"/>
          <w:b/>
          <w:bCs/>
          <w:color w:val="FF3399"/>
          <w:szCs w:val="24"/>
        </w:rPr>
      </w:pPr>
    </w:p>
    <w:p w:rsidR="00C2697C" w:rsidRDefault="006639CF" w:rsidP="009568D4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>
        <w:rPr>
          <w:rFonts w:ascii="Verdana" w:hAnsi="Verdana"/>
          <w:b/>
          <w:bCs/>
          <w:color w:val="FF3399"/>
          <w:sz w:val="24"/>
          <w:szCs w:val="24"/>
        </w:rPr>
        <w:t>A</w:t>
      </w:r>
      <w:r w:rsidR="00A27AC3" w:rsidRPr="00A27AC3">
        <w:rPr>
          <w:rFonts w:ascii="Verdana" w:hAnsi="Verdana"/>
          <w:b/>
          <w:bCs/>
          <w:color w:val="FF3399"/>
          <w:sz w:val="24"/>
          <w:szCs w:val="24"/>
        </w:rPr>
        <w:t>dditional Information</w:t>
      </w:r>
    </w:p>
    <w:tbl>
      <w:tblPr>
        <w:tblpPr w:leftFromText="180" w:rightFromText="180" w:vertAnchor="text" w:horzAnchor="margin" w:tblpXSpec="center" w:tblpY="259"/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6154"/>
        <w:gridCol w:w="1912"/>
      </w:tblGrid>
      <w:tr w:rsidR="00A27AC3" w:rsidRPr="00A27AC3" w:rsidTr="00763EFC">
        <w:trPr>
          <w:trHeight w:val="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763EFC" w:rsidRPr="00A27AC3" w:rsidTr="00763EFC">
        <w:trPr>
          <w:trHeight w:val="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EFC" w:rsidRPr="00522B71" w:rsidRDefault="00763EFC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EFC" w:rsidRPr="00A27AC3" w:rsidRDefault="00763EFC" w:rsidP="007B78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Evidence /</w:t>
            </w:r>
            <w:r w:rsidR="007B78E4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Screenshots of EMS software (COXCO &amp;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Calyxpod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FC" w:rsidRDefault="00763EFC" w:rsidP="00763EFC">
            <w:pPr>
              <w:jc w:val="center"/>
            </w:pPr>
            <w:r w:rsidRPr="00C324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-4445</wp:posOffset>
                  </wp:positionV>
                  <wp:extent cx="266700" cy="323850"/>
                  <wp:effectExtent l="19050" t="0" r="0" b="0"/>
                  <wp:wrapSquare wrapText="bothSides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3EFC" w:rsidRPr="00A27AC3" w:rsidTr="00763EFC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EFC" w:rsidRPr="00646B0F" w:rsidRDefault="00763EFC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EFC" w:rsidRPr="00A27AC3" w:rsidRDefault="00763EFC" w:rsidP="001D46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Feedback by the External Examiners on Evaluation system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EFC" w:rsidRDefault="00763EFC" w:rsidP="00763EFC">
            <w:pPr>
              <w:jc w:val="center"/>
            </w:pPr>
            <w:r w:rsidRPr="00C324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266700" cy="323850"/>
                  <wp:effectExtent l="19050" t="0" r="0" b="0"/>
                  <wp:wrapSquare wrapText="bothSides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7AC3" w:rsidRDefault="00A27AC3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:rsidR="00A27AC3" w:rsidRPr="00A27AC3" w:rsidRDefault="00A27AC3" w:rsidP="00A27AC3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A27AC3" w:rsidRPr="00A27AC3" w:rsidSect="00913A75">
      <w:headerReference w:type="default" r:id="rId11"/>
      <w:footerReference w:type="default" r:id="rId12"/>
      <w:pgSz w:w="12240" w:h="15840"/>
      <w:pgMar w:top="1440" w:right="1041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BA" w:rsidRDefault="000726BA">
      <w:pPr>
        <w:spacing w:after="0" w:line="240" w:lineRule="auto"/>
      </w:pPr>
      <w:r>
        <w:separator/>
      </w:r>
    </w:p>
  </w:endnote>
  <w:endnote w:type="continuationSeparator" w:id="0">
    <w:p w:rsidR="000726BA" w:rsidRDefault="0007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BA" w:rsidRDefault="000726BA">
      <w:pPr>
        <w:spacing w:after="0" w:line="240" w:lineRule="auto"/>
      </w:pPr>
      <w:r>
        <w:separator/>
      </w:r>
    </w:p>
  </w:footnote>
  <w:footnote w:type="continuationSeparator" w:id="0">
    <w:p w:rsidR="000726BA" w:rsidRDefault="0007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:rsidTr="00250C41">
      <w:trPr>
        <w:trHeight w:val="509"/>
      </w:trPr>
      <w:tc>
        <w:tcPr>
          <w:tcW w:w="1852" w:type="dxa"/>
          <w:vMerge w:val="restart"/>
        </w:tcPr>
        <w:p w:rsidR="00C2697C" w:rsidRDefault="005141F9">
          <w:pPr>
            <w:spacing w:line="360" w:lineRule="auto"/>
          </w:pPr>
          <w:bookmarkStart w:id="1" w:name="_Hlk123669584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5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:rsidTr="00250C41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(An Autonomous Institution, Affiliated to </w:t>
          </w:r>
          <w:proofErr w:type="spellStart"/>
          <w:r>
            <w:rPr>
              <w:rFonts w:ascii="Verdana" w:eastAsia="Verdana" w:hAnsi="Verdana" w:cs="Verdana"/>
              <w:b/>
              <w:sz w:val="18"/>
              <w:szCs w:val="18"/>
            </w:rPr>
            <w:t>Bharathiar</w:t>
          </w:r>
          <w:proofErr w:type="spellEnd"/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University, Coimbatore)</w:t>
          </w:r>
        </w:p>
      </w:tc>
    </w:tr>
    <w:tr w:rsidR="00C2697C" w:rsidTr="00250C41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  <w:bookmarkEnd w:id="1"/>
        </w:p>
      </w:tc>
    </w:tr>
  </w:tbl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7C"/>
    <w:rsid w:val="000726BA"/>
    <w:rsid w:val="000E02EC"/>
    <w:rsid w:val="000E12C3"/>
    <w:rsid w:val="00151CAF"/>
    <w:rsid w:val="0018140D"/>
    <w:rsid w:val="001D0317"/>
    <w:rsid w:val="001D4619"/>
    <w:rsid w:val="00240362"/>
    <w:rsid w:val="00250C41"/>
    <w:rsid w:val="002A6B63"/>
    <w:rsid w:val="003117FA"/>
    <w:rsid w:val="00336EBD"/>
    <w:rsid w:val="00353692"/>
    <w:rsid w:val="003D1960"/>
    <w:rsid w:val="003F4CBC"/>
    <w:rsid w:val="004A3809"/>
    <w:rsid w:val="005141F9"/>
    <w:rsid w:val="00517882"/>
    <w:rsid w:val="00522B71"/>
    <w:rsid w:val="00567D35"/>
    <w:rsid w:val="00646B0F"/>
    <w:rsid w:val="00655D7D"/>
    <w:rsid w:val="006639CF"/>
    <w:rsid w:val="0071192D"/>
    <w:rsid w:val="00763EFC"/>
    <w:rsid w:val="00792142"/>
    <w:rsid w:val="007B78E4"/>
    <w:rsid w:val="007E3350"/>
    <w:rsid w:val="008F743A"/>
    <w:rsid w:val="00913A75"/>
    <w:rsid w:val="00924A11"/>
    <w:rsid w:val="0093346E"/>
    <w:rsid w:val="00940A22"/>
    <w:rsid w:val="009568D4"/>
    <w:rsid w:val="009977B6"/>
    <w:rsid w:val="00A01903"/>
    <w:rsid w:val="00A12AF5"/>
    <w:rsid w:val="00A27AC3"/>
    <w:rsid w:val="00A7393C"/>
    <w:rsid w:val="00A86898"/>
    <w:rsid w:val="00AB1508"/>
    <w:rsid w:val="00B7452E"/>
    <w:rsid w:val="00C2697C"/>
    <w:rsid w:val="00CB2901"/>
    <w:rsid w:val="00CF5E62"/>
    <w:rsid w:val="00D3069B"/>
    <w:rsid w:val="00D76615"/>
    <w:rsid w:val="00D778E6"/>
    <w:rsid w:val="00D9356C"/>
    <w:rsid w:val="00E03528"/>
    <w:rsid w:val="00E518C3"/>
    <w:rsid w:val="00EC219E"/>
    <w:rsid w:val="00EF27D5"/>
    <w:rsid w:val="00EF317A"/>
    <w:rsid w:val="00FD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92"/>
  </w:style>
  <w:style w:type="paragraph" w:styleId="Heading1">
    <w:name w:val="heading 1"/>
    <w:basedOn w:val="Normal"/>
    <w:next w:val="Normal"/>
    <w:uiPriority w:val="9"/>
    <w:qFormat/>
    <w:rsid w:val="003536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536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536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536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536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536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5369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536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3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paragraph" w:styleId="BalloonText">
    <w:name w:val="Balloon Text"/>
    <w:basedOn w:val="Normal"/>
    <w:link w:val="BalloonTextChar"/>
    <w:uiPriority w:val="99"/>
    <w:semiHidden/>
    <w:unhideWhenUsed/>
    <w:rsid w:val="007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/2.5.3/Link2/2.5.3Link2_0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naac2023/Criterion-II/2.5.3/Link2/2.5.3Link2_0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26</cp:revision>
  <cp:lastPrinted>2023-02-18T22:31:00Z</cp:lastPrinted>
  <dcterms:created xsi:type="dcterms:W3CDTF">2022-12-19T04:17:00Z</dcterms:created>
  <dcterms:modified xsi:type="dcterms:W3CDTF">2023-02-18T22:31:00Z</dcterms:modified>
</cp:coreProperties>
</file>