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16" w:type="dxa"/>
        <w:tblInd w:w="-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13365"/>
      </w:tblGrid>
      <w:tr w:rsidR="0048690E" w14:paraId="6379A5CE" w14:textId="77777777" w:rsidTr="005D7B80">
        <w:trPr>
          <w:trHeight w:val="598"/>
        </w:trPr>
        <w:tc>
          <w:tcPr>
            <w:tcW w:w="2051" w:type="dxa"/>
            <w:vMerge w:val="restart"/>
          </w:tcPr>
          <w:p w14:paraId="63CB914C" w14:textId="77777777" w:rsidR="0048690E" w:rsidRDefault="0048690E" w:rsidP="008B7DAA">
            <w:pPr>
              <w:pStyle w:val="TableParagraph"/>
              <w:ind w:left="21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00703BE" wp14:editId="08276F90">
                  <wp:extent cx="765315" cy="841248"/>
                  <wp:effectExtent l="0" t="0" r="0" b="0"/>
                  <wp:docPr id="1" name="image1.png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15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65" w:type="dxa"/>
          </w:tcPr>
          <w:p w14:paraId="13920294" w14:textId="19740FED" w:rsidR="0048690E" w:rsidRDefault="0048690E" w:rsidP="008B7DAA">
            <w:pPr>
              <w:pStyle w:val="TableParagraph"/>
              <w:spacing w:before="79"/>
              <w:ind w:left="1186" w:right="1159"/>
              <w:jc w:val="left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 xml:space="preserve">            KONGU ARTS AND SCIENCE COLLEGE</w:t>
            </w:r>
          </w:p>
        </w:tc>
      </w:tr>
      <w:tr w:rsidR="0048690E" w14:paraId="75F7E066" w14:textId="77777777" w:rsidTr="005D7B80">
        <w:trPr>
          <w:trHeight w:val="505"/>
        </w:trPr>
        <w:tc>
          <w:tcPr>
            <w:tcW w:w="2051" w:type="dxa"/>
            <w:vMerge/>
            <w:tcBorders>
              <w:top w:val="nil"/>
            </w:tcBorders>
          </w:tcPr>
          <w:p w14:paraId="4CDAB8F6" w14:textId="77777777" w:rsidR="0048690E" w:rsidRDefault="0048690E" w:rsidP="008B7DAA">
            <w:pPr>
              <w:rPr>
                <w:sz w:val="2"/>
                <w:szCs w:val="2"/>
              </w:rPr>
            </w:pPr>
          </w:p>
        </w:tc>
        <w:tc>
          <w:tcPr>
            <w:tcW w:w="13365" w:type="dxa"/>
          </w:tcPr>
          <w:p w14:paraId="7DF68922" w14:textId="0BD1C0BC" w:rsidR="0048690E" w:rsidRDefault="0048690E" w:rsidP="008B7DAA">
            <w:pPr>
              <w:pStyle w:val="TableParagraph"/>
              <w:spacing w:before="114"/>
              <w:ind w:left="221"/>
              <w:jc w:val="lef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 xml:space="preserve">                   (An Autonomous Institution, Affiliated to Bharathiar University, Coimbatore)</w:t>
            </w:r>
          </w:p>
        </w:tc>
      </w:tr>
      <w:tr w:rsidR="0048690E" w14:paraId="78C2B0D6" w14:textId="77777777" w:rsidTr="005D7B80">
        <w:trPr>
          <w:trHeight w:val="485"/>
        </w:trPr>
        <w:tc>
          <w:tcPr>
            <w:tcW w:w="2051" w:type="dxa"/>
            <w:vMerge/>
            <w:tcBorders>
              <w:top w:val="nil"/>
            </w:tcBorders>
          </w:tcPr>
          <w:p w14:paraId="41689D6B" w14:textId="77777777" w:rsidR="0048690E" w:rsidRDefault="0048690E" w:rsidP="008B7DAA">
            <w:pPr>
              <w:rPr>
                <w:sz w:val="2"/>
                <w:szCs w:val="2"/>
              </w:rPr>
            </w:pPr>
          </w:p>
        </w:tc>
        <w:tc>
          <w:tcPr>
            <w:tcW w:w="13365" w:type="dxa"/>
          </w:tcPr>
          <w:p w14:paraId="656BEF28" w14:textId="69DB07A0" w:rsidR="0048690E" w:rsidRDefault="0048690E" w:rsidP="008B7DAA">
            <w:pPr>
              <w:pStyle w:val="TableParagraph"/>
              <w:spacing w:before="116" w:line="296" w:lineRule="exact"/>
              <w:ind w:left="2350"/>
              <w:jc w:val="left"/>
              <w:rPr>
                <w:rFonts w:ascii="Verdana" w:hAnsi="Verdana"/>
                <w:b/>
                <w:sz w:val="26"/>
              </w:rPr>
            </w:pPr>
            <w:r>
              <w:rPr>
                <w:rFonts w:ascii="Verdana" w:hAnsi="Verdana"/>
                <w:b/>
                <w:sz w:val="26"/>
              </w:rPr>
              <w:t xml:space="preserve">                  ERODE–638107</w:t>
            </w:r>
          </w:p>
        </w:tc>
      </w:tr>
    </w:tbl>
    <w:p w14:paraId="55FFF748" w14:textId="409CF5EF" w:rsidR="0048690E" w:rsidRDefault="0048690E" w:rsidP="00E57A8B">
      <w:pPr>
        <w:tabs>
          <w:tab w:val="left" w:pos="8985"/>
        </w:tabs>
      </w:pPr>
      <w:r>
        <w:rPr>
          <w:rFonts w:ascii="Verdana" w:eastAsia="Verdana" w:hAnsi="Verdana" w:cs="Verdana"/>
          <w:b/>
          <w:bCs/>
          <w:noProof/>
          <w:color w:val="B036AA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0E21A1" wp14:editId="2DECA066">
                <wp:simplePos x="0" y="0"/>
                <wp:positionH relativeFrom="margin">
                  <wp:posOffset>5020632</wp:posOffset>
                </wp:positionH>
                <wp:positionV relativeFrom="paragraph">
                  <wp:posOffset>116840</wp:posOffset>
                </wp:positionV>
                <wp:extent cx="942975" cy="323850"/>
                <wp:effectExtent l="0" t="0" r="28575" b="1905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2975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32C12" id="Rectangle: Rounded Corners 2" o:spid="_x0000_s1026" style="position:absolute;margin-left:395.35pt;margin-top:9.2pt;width:74.25pt;height:25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" fillcolor="window" strokecolor="#70ad47" strokeweight="1pt">
                <v:stroke joinstyle="miter"/>
                <v:path arrowok="t"/>
                <w10:wrap anchorx="margin"/>
              </v:roundrect>
            </w:pict>
          </mc:Fallback>
        </mc:AlternateContent>
      </w:r>
      <w:r w:rsidR="00E57A8B">
        <w:tab/>
      </w:r>
    </w:p>
    <w:p w14:paraId="29009286" w14:textId="79C0C344" w:rsidR="0048690E" w:rsidRPr="0048690E" w:rsidRDefault="0048690E">
      <w:pPr>
        <w:rPr>
          <w:rFonts w:ascii="Verdana" w:eastAsia="Verdana" w:hAnsi="Verdana" w:cs="Verdana"/>
          <w:b/>
          <w:bCs/>
          <w:color w:val="B036AA"/>
          <w:sz w:val="28"/>
          <w:szCs w:val="28"/>
        </w:rPr>
      </w:pPr>
      <w:r w:rsidRPr="0048690E">
        <w:rPr>
          <w:rFonts w:ascii="Verdana" w:eastAsia="Verdana" w:hAnsi="Verdana" w:cs="Verdana"/>
          <w:b/>
          <w:bCs/>
          <w:color w:val="B036AA"/>
          <w:sz w:val="28"/>
          <w:szCs w:val="28"/>
        </w:rPr>
        <w:t xml:space="preserve">1.3.1   FUNDED RESEARCH PROJECT </w:t>
      </w:r>
      <w:r w:rsidR="005D7B80">
        <w:rPr>
          <w:rFonts w:ascii="Verdana" w:eastAsia="Verdana" w:hAnsi="Verdana" w:cs="Verdana"/>
          <w:b/>
          <w:bCs/>
          <w:color w:val="B036AA"/>
          <w:sz w:val="28"/>
          <w:szCs w:val="28"/>
        </w:rPr>
        <w:t>ADDRESSING GENDER</w:t>
      </w:r>
      <w:r w:rsidRPr="0048690E">
        <w:rPr>
          <w:rFonts w:ascii="Verdana" w:eastAsia="Verdana" w:hAnsi="Verdana" w:cs="Verdana"/>
          <w:b/>
          <w:bCs/>
          <w:color w:val="B036AA"/>
          <w:sz w:val="28"/>
          <w:szCs w:val="28"/>
        </w:rPr>
        <w:t xml:space="preserve"> </w:t>
      </w:r>
    </w:p>
    <w:p w14:paraId="631B29D5" w14:textId="65F4FB1E" w:rsidR="0048690E" w:rsidRDefault="0048690E"/>
    <w:tbl>
      <w:tblPr>
        <w:tblW w:w="15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37"/>
        <w:gridCol w:w="1497"/>
        <w:gridCol w:w="1266"/>
        <w:gridCol w:w="2816"/>
        <w:gridCol w:w="1179"/>
        <w:gridCol w:w="1474"/>
        <w:gridCol w:w="1511"/>
        <w:gridCol w:w="1767"/>
        <w:gridCol w:w="1391"/>
      </w:tblGrid>
      <w:tr w:rsidR="0048690E" w:rsidRPr="006125E2" w14:paraId="22F6041C" w14:textId="6F3EB5B1" w:rsidTr="005D7B80">
        <w:trPr>
          <w:trHeight w:val="964"/>
          <w:jc w:val="center"/>
        </w:trPr>
        <w:tc>
          <w:tcPr>
            <w:tcW w:w="737" w:type="dxa"/>
            <w:tcBorders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44F3D63" w14:textId="77777777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lang w:eastAsia="en-IN"/>
              </w:rPr>
            </w:pPr>
            <w:r w:rsidRPr="0048690E">
              <w:rPr>
                <w:b/>
                <w:color w:val="FFFFFF" w:themeColor="background1"/>
                <w:lang w:eastAsia="en-IN"/>
              </w:rPr>
              <w:t>No</w:t>
            </w:r>
          </w:p>
        </w:tc>
        <w:tc>
          <w:tcPr>
            <w:tcW w:w="19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6EF2AD58" w14:textId="77777777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lang w:eastAsia="en-IN"/>
              </w:rPr>
            </w:pPr>
            <w:r w:rsidRPr="0048690E">
              <w:rPr>
                <w:b/>
                <w:color w:val="FFFFFF" w:themeColor="background1"/>
                <w:lang w:eastAsia="en-IN"/>
              </w:rPr>
              <w:t>Name of Faculty</w:t>
            </w:r>
          </w:p>
        </w:tc>
        <w:tc>
          <w:tcPr>
            <w:tcW w:w="14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6EF0F384" w14:textId="77777777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lang w:eastAsia="en-IN"/>
              </w:rPr>
            </w:pPr>
            <w:r w:rsidRPr="0048690E">
              <w:rPr>
                <w:b/>
                <w:color w:val="FFFFFF" w:themeColor="background1"/>
                <w:sz w:val="22"/>
                <w:lang w:eastAsia="en-IN"/>
              </w:rPr>
              <w:t>Department</w:t>
            </w:r>
          </w:p>
        </w:tc>
        <w:tc>
          <w:tcPr>
            <w:tcW w:w="12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2CBAF42F" w14:textId="77777777" w:rsidR="0048690E" w:rsidRPr="0048690E" w:rsidRDefault="0048690E" w:rsidP="008B7DAA">
            <w:pPr>
              <w:jc w:val="center"/>
              <w:rPr>
                <w:b/>
                <w:color w:val="FFFFFF" w:themeColor="background1"/>
                <w:lang w:eastAsia="en-IN"/>
              </w:rPr>
            </w:pPr>
            <w:r w:rsidRPr="0048690E">
              <w:rPr>
                <w:b/>
                <w:color w:val="FFFFFF" w:themeColor="background1"/>
                <w:lang w:eastAsia="en-IN"/>
              </w:rPr>
              <w:t>Nature of</w:t>
            </w:r>
          </w:p>
          <w:p w14:paraId="1B3671D7" w14:textId="77777777" w:rsidR="0048690E" w:rsidRPr="0048690E" w:rsidRDefault="0048690E" w:rsidP="008B7DAA">
            <w:pPr>
              <w:jc w:val="center"/>
              <w:rPr>
                <w:b/>
                <w:color w:val="FFFFFF" w:themeColor="background1"/>
                <w:lang w:eastAsia="en-IN"/>
              </w:rPr>
            </w:pPr>
            <w:r w:rsidRPr="0048690E">
              <w:rPr>
                <w:b/>
                <w:color w:val="FFFFFF" w:themeColor="background1"/>
                <w:lang w:eastAsia="en-IN"/>
              </w:rPr>
              <w:t>the Project</w:t>
            </w:r>
          </w:p>
        </w:tc>
        <w:tc>
          <w:tcPr>
            <w:tcW w:w="281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12B9F284" w14:textId="77777777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lang w:eastAsia="en-IN"/>
              </w:rPr>
            </w:pPr>
            <w:r w:rsidRPr="0048690E">
              <w:rPr>
                <w:b/>
                <w:color w:val="FFFFFF" w:themeColor="background1"/>
                <w:lang w:eastAsia="en-IN"/>
              </w:rPr>
              <w:t>Title of the Project</w:t>
            </w:r>
          </w:p>
        </w:tc>
        <w:tc>
          <w:tcPr>
            <w:tcW w:w="11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02996848" w14:textId="77777777" w:rsidR="0048690E" w:rsidRPr="0048690E" w:rsidRDefault="0048690E" w:rsidP="008B7DAA">
            <w:pPr>
              <w:jc w:val="center"/>
              <w:rPr>
                <w:b/>
                <w:color w:val="FFFFFF" w:themeColor="background1"/>
                <w:lang w:eastAsia="en-IN"/>
              </w:rPr>
            </w:pPr>
            <w:r w:rsidRPr="0048690E">
              <w:rPr>
                <w:b/>
                <w:color w:val="FFFFFF" w:themeColor="background1"/>
                <w:lang w:eastAsia="en-IN"/>
              </w:rPr>
              <w:t>Grant Amount</w:t>
            </w:r>
          </w:p>
          <w:p w14:paraId="524239B8" w14:textId="77777777" w:rsidR="0048690E" w:rsidRPr="0048690E" w:rsidRDefault="0048690E" w:rsidP="008B7DAA">
            <w:pPr>
              <w:jc w:val="center"/>
              <w:rPr>
                <w:b/>
                <w:color w:val="FFFFFF" w:themeColor="background1"/>
                <w:lang w:eastAsia="en-IN"/>
              </w:rPr>
            </w:pPr>
            <w:r w:rsidRPr="0048690E">
              <w:rPr>
                <w:b/>
                <w:color w:val="FFFFFF" w:themeColor="background1"/>
                <w:lang w:eastAsia="en-IN"/>
              </w:rPr>
              <w:t>( Rs)</w:t>
            </w:r>
          </w:p>
        </w:tc>
        <w:tc>
          <w:tcPr>
            <w:tcW w:w="147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1AD1E16" w14:textId="06D678A1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lang w:eastAsia="en-IN"/>
              </w:rPr>
            </w:pPr>
            <w:r w:rsidRPr="0048690E">
              <w:rPr>
                <w:b/>
                <w:color w:val="FFFFFF" w:themeColor="background1"/>
                <w:lang w:eastAsia="en-IN"/>
              </w:rPr>
              <w:t>Duration</w:t>
            </w:r>
          </w:p>
        </w:tc>
        <w:tc>
          <w:tcPr>
            <w:tcW w:w="15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9682574" w14:textId="77777777" w:rsidR="0048690E" w:rsidRPr="0048690E" w:rsidRDefault="0048690E" w:rsidP="008B7DAA">
            <w:pPr>
              <w:jc w:val="center"/>
              <w:rPr>
                <w:b/>
                <w:color w:val="FFFFFF" w:themeColor="background1"/>
                <w:lang w:eastAsia="en-IN"/>
              </w:rPr>
            </w:pPr>
            <w:r w:rsidRPr="0048690E">
              <w:rPr>
                <w:b/>
                <w:color w:val="FFFFFF" w:themeColor="background1"/>
                <w:lang w:eastAsia="en-IN"/>
              </w:rPr>
              <w:t>Date</w:t>
            </w:r>
          </w:p>
          <w:p w14:paraId="2B71CFD3" w14:textId="77777777" w:rsidR="0048690E" w:rsidRPr="0048690E" w:rsidRDefault="0048690E" w:rsidP="008B7DAA">
            <w:pPr>
              <w:jc w:val="center"/>
              <w:rPr>
                <w:b/>
                <w:color w:val="FFFFFF" w:themeColor="background1"/>
                <w:lang w:eastAsia="en-IN"/>
              </w:rPr>
            </w:pPr>
            <w:r w:rsidRPr="0048690E">
              <w:rPr>
                <w:b/>
                <w:color w:val="FFFFFF" w:themeColor="background1"/>
                <w:lang w:eastAsia="en-IN"/>
              </w:rPr>
              <w:t>of Sanction</w:t>
            </w:r>
          </w:p>
        </w:tc>
        <w:tc>
          <w:tcPr>
            <w:tcW w:w="17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483E8EB8" w14:textId="77777777" w:rsidR="0048690E" w:rsidRPr="0048690E" w:rsidRDefault="0048690E" w:rsidP="0048690E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lang w:eastAsia="en-IN"/>
              </w:rPr>
            </w:pPr>
            <w:r w:rsidRPr="0048690E">
              <w:rPr>
                <w:b/>
                <w:color w:val="FFFFFF" w:themeColor="background1"/>
                <w:lang w:eastAsia="en-IN"/>
              </w:rPr>
              <w:t>Funding Agency</w:t>
            </w:r>
          </w:p>
        </w:tc>
        <w:tc>
          <w:tcPr>
            <w:tcW w:w="1391" w:type="dxa"/>
            <w:tcBorders>
              <w:left w:val="single" w:sz="4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3CD434E" w14:textId="772A2830" w:rsidR="0048690E" w:rsidRPr="0048690E" w:rsidRDefault="0048690E" w:rsidP="0048690E">
            <w:pPr>
              <w:spacing w:before="100" w:beforeAutospacing="1" w:after="100" w:afterAutospacing="1"/>
              <w:jc w:val="center"/>
              <w:rPr>
                <w:b/>
                <w:color w:val="FFFFFF" w:themeColor="background1"/>
                <w:lang w:eastAsia="en-IN"/>
              </w:rPr>
            </w:pPr>
            <w:r w:rsidRPr="0048690E">
              <w:rPr>
                <w:b/>
                <w:color w:val="FFFFFF" w:themeColor="background1"/>
                <w:lang w:eastAsia="en-IN"/>
              </w:rPr>
              <w:t>Link</w:t>
            </w:r>
          </w:p>
        </w:tc>
      </w:tr>
      <w:tr w:rsidR="0048690E" w:rsidRPr="006125E2" w14:paraId="6B7437A9" w14:textId="049BF8DB" w:rsidTr="005D7B80">
        <w:trPr>
          <w:trHeight w:val="2324"/>
          <w:jc w:val="center"/>
        </w:trPr>
        <w:tc>
          <w:tcPr>
            <w:tcW w:w="737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30862CA" w14:textId="77777777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  <w:color w:val="000000"/>
                <w:lang w:eastAsia="en-IN"/>
              </w:rPr>
              <w:t>1</w:t>
            </w:r>
          </w:p>
        </w:tc>
        <w:tc>
          <w:tcPr>
            <w:tcW w:w="1937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3C2B734" w14:textId="77777777" w:rsidR="0048690E" w:rsidRPr="0048690E" w:rsidRDefault="0048690E" w:rsidP="005D7B80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</w:p>
          <w:p w14:paraId="5FFAF4DE" w14:textId="69D22A64" w:rsidR="0048690E" w:rsidRPr="0048690E" w:rsidRDefault="0048690E" w:rsidP="005D7B80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48690E">
              <w:rPr>
                <w:rFonts w:asciiTheme="minorHAnsi" w:hAnsiTheme="minorHAnsi" w:cstheme="minorHAnsi"/>
              </w:rPr>
              <w:t>Dr.A.K.Vidya</w:t>
            </w:r>
          </w:p>
          <w:p w14:paraId="3990E495" w14:textId="77777777" w:rsidR="0048690E" w:rsidRPr="0048690E" w:rsidRDefault="0048690E" w:rsidP="005D7B8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eastAsia="en-IN"/>
              </w:rPr>
            </w:pPr>
          </w:p>
        </w:tc>
        <w:tc>
          <w:tcPr>
            <w:tcW w:w="1497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69DEC3E" w14:textId="77777777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  <w:sz w:val="22"/>
              </w:rPr>
              <w:t>Biochemistry</w:t>
            </w:r>
          </w:p>
        </w:tc>
        <w:tc>
          <w:tcPr>
            <w:tcW w:w="1266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37CBE44" w14:textId="27954A47" w:rsidR="0048690E" w:rsidRPr="0048690E" w:rsidRDefault="0048690E" w:rsidP="0048690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  <w:color w:val="000000"/>
                <w:lang w:eastAsia="en-IN"/>
              </w:rPr>
              <w:t>UGC Minor Research Project</w:t>
            </w:r>
          </w:p>
        </w:tc>
        <w:tc>
          <w:tcPr>
            <w:tcW w:w="2816" w:type="dxa"/>
            <w:tcBorders>
              <w:left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39C3C4E" w14:textId="48650754" w:rsidR="0048690E" w:rsidRPr="0048690E" w:rsidRDefault="0048690E" w:rsidP="008B7DA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  <w:color w:val="000000"/>
                <w:lang w:eastAsia="en-IN"/>
              </w:rPr>
              <w:t xml:space="preserve">A Study on Biochemical Changes and Cytogenetic Analysis in the Prognosis and Screening of </w:t>
            </w:r>
            <w:r w:rsidRPr="009D7523">
              <w:rPr>
                <w:rFonts w:asciiTheme="minorHAnsi" w:hAnsiTheme="minorHAnsi" w:cstheme="minorHAnsi"/>
                <w:b/>
                <w:bCs/>
                <w:color w:val="000000"/>
                <w:lang w:eastAsia="en-IN"/>
              </w:rPr>
              <w:t xml:space="preserve">Cervical Cancer Patients </w:t>
            </w:r>
            <w:r w:rsidRPr="0048690E">
              <w:rPr>
                <w:rFonts w:asciiTheme="minorHAnsi" w:hAnsiTheme="minorHAnsi" w:cstheme="minorHAnsi"/>
                <w:color w:val="000000"/>
                <w:lang w:eastAsia="en-IN"/>
              </w:rPr>
              <w:t>from Erode District, Tamil</w:t>
            </w:r>
            <w:r w:rsidR="005D7B80">
              <w:rPr>
                <w:rFonts w:asciiTheme="minorHAnsi" w:hAnsiTheme="minorHAnsi" w:cstheme="minorHAnsi"/>
                <w:color w:val="000000"/>
                <w:lang w:eastAsia="en-IN"/>
              </w:rPr>
              <w:t xml:space="preserve"> </w:t>
            </w:r>
            <w:r w:rsidRPr="0048690E">
              <w:rPr>
                <w:rFonts w:asciiTheme="minorHAnsi" w:hAnsiTheme="minorHAnsi" w:cstheme="minorHAnsi"/>
                <w:color w:val="000000"/>
                <w:lang w:eastAsia="en-IN"/>
              </w:rPr>
              <w:t>nadu</w:t>
            </w:r>
          </w:p>
        </w:tc>
        <w:tc>
          <w:tcPr>
            <w:tcW w:w="1179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BC22AB7" w14:textId="77777777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</w:p>
          <w:p w14:paraId="12ED9908" w14:textId="77777777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  <w:color w:val="000000"/>
                <w:lang w:eastAsia="en-IN"/>
              </w:rPr>
              <w:t>3,22,000</w:t>
            </w:r>
          </w:p>
        </w:tc>
        <w:tc>
          <w:tcPr>
            <w:tcW w:w="1474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401486C5" w14:textId="77777777" w:rsidR="0048690E" w:rsidRPr="0048690E" w:rsidRDefault="0048690E" w:rsidP="008B7DAA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  <w:color w:val="000000"/>
                <w:lang w:eastAsia="en-IN"/>
              </w:rPr>
              <w:t>2 Years</w:t>
            </w:r>
          </w:p>
          <w:p w14:paraId="6E831C9D" w14:textId="77777777" w:rsidR="0048690E" w:rsidRPr="0048690E" w:rsidRDefault="0048690E" w:rsidP="008B7DAA">
            <w:pPr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  <w:color w:val="000000"/>
                <w:lang w:eastAsia="en-IN"/>
              </w:rPr>
              <w:t>(2018-2020)</w:t>
            </w:r>
          </w:p>
        </w:tc>
        <w:tc>
          <w:tcPr>
            <w:tcW w:w="1511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6EDA633" w14:textId="77777777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  <w:color w:val="000000"/>
                <w:lang w:eastAsia="en-IN"/>
              </w:rPr>
              <w:t>30.06.2017</w:t>
            </w:r>
          </w:p>
        </w:tc>
        <w:tc>
          <w:tcPr>
            <w:tcW w:w="1767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60DD369" w14:textId="77777777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</w:rPr>
              <w:t>UGC-SERO, Hyderabad</w:t>
            </w:r>
          </w:p>
        </w:tc>
        <w:tc>
          <w:tcPr>
            <w:tcW w:w="1391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EA6A426" w14:textId="4CC6CC48" w:rsidR="0048690E" w:rsidRPr="006125E2" w:rsidRDefault="003C5F53" w:rsidP="003C5F53">
            <w:pPr>
              <w:spacing w:before="100" w:beforeAutospacing="1" w:after="100" w:afterAutospacing="1"/>
              <w:jc w:val="center"/>
            </w:pPr>
            <w:r w:rsidRPr="003B05EB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0197B1B0" wp14:editId="063BD79E">
                  <wp:extent cx="381000" cy="485775"/>
                  <wp:effectExtent l="0" t="0" r="0" b="9525"/>
                  <wp:docPr id="7" name="Picture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679" cy="489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90E" w:rsidRPr="006125E2" w14:paraId="207C1850" w14:textId="09F447A9" w:rsidTr="005D7B80">
        <w:trPr>
          <w:trHeight w:val="2324"/>
          <w:jc w:val="center"/>
        </w:trPr>
        <w:tc>
          <w:tcPr>
            <w:tcW w:w="73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64884A66" w14:textId="77777777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  <w:color w:val="000000"/>
                <w:lang w:eastAsia="en-IN"/>
              </w:rPr>
              <w:t>2</w:t>
            </w:r>
          </w:p>
        </w:tc>
        <w:tc>
          <w:tcPr>
            <w:tcW w:w="193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B9B1C92" w14:textId="77777777" w:rsidR="0048690E" w:rsidRPr="0048690E" w:rsidRDefault="0048690E" w:rsidP="005D7B80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16"/>
              </w:rPr>
            </w:pPr>
          </w:p>
          <w:p w14:paraId="68A3EDFE" w14:textId="77777777" w:rsidR="0048690E" w:rsidRPr="0048690E" w:rsidRDefault="0048690E" w:rsidP="005D7B80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48690E">
              <w:rPr>
                <w:rFonts w:asciiTheme="minorHAnsi" w:hAnsiTheme="minorHAnsi" w:cstheme="minorHAnsi"/>
              </w:rPr>
              <w:t>Dr.V.Krishnaveni</w:t>
            </w:r>
          </w:p>
          <w:p w14:paraId="73EE2B1F" w14:textId="77777777" w:rsidR="0048690E" w:rsidRPr="0048690E" w:rsidRDefault="0048690E" w:rsidP="005D7B8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eastAsia="en-IN"/>
              </w:rPr>
            </w:pPr>
          </w:p>
        </w:tc>
        <w:tc>
          <w:tcPr>
            <w:tcW w:w="149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2F93C26" w14:textId="77777777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</w:rPr>
              <w:t>Computer Science</w:t>
            </w:r>
          </w:p>
        </w:tc>
        <w:tc>
          <w:tcPr>
            <w:tcW w:w="1266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E854941" w14:textId="3A1FBDFC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  <w:color w:val="000000"/>
                <w:lang w:eastAsia="en-IN"/>
              </w:rPr>
              <w:t>UGC Minor Research Project</w:t>
            </w:r>
          </w:p>
        </w:tc>
        <w:tc>
          <w:tcPr>
            <w:tcW w:w="2816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5A583F71" w14:textId="4B66F8D6" w:rsidR="0048690E" w:rsidRPr="0048690E" w:rsidRDefault="0048690E" w:rsidP="008B7DA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</w:rPr>
              <w:t xml:space="preserve">A Prediction Model for </w:t>
            </w:r>
            <w:r w:rsidRPr="009D7523">
              <w:rPr>
                <w:rFonts w:asciiTheme="minorHAnsi" w:hAnsiTheme="minorHAnsi" w:cstheme="minorHAnsi"/>
                <w:b/>
                <w:bCs/>
              </w:rPr>
              <w:t>Gynecological Disorders</w:t>
            </w:r>
            <w:r w:rsidRPr="0048690E">
              <w:rPr>
                <w:rFonts w:asciiTheme="minorHAnsi" w:hAnsiTheme="minorHAnsi" w:cstheme="minorHAnsi"/>
              </w:rPr>
              <w:t xml:space="preserve"> by using enhanced bio inspired Harmony </w:t>
            </w:r>
            <w:r w:rsidR="005D7B80" w:rsidRPr="0048690E">
              <w:rPr>
                <w:rFonts w:asciiTheme="minorHAnsi" w:hAnsiTheme="minorHAnsi" w:cstheme="minorHAnsi"/>
              </w:rPr>
              <w:t>search-based</w:t>
            </w:r>
            <w:r w:rsidRPr="0048690E">
              <w:rPr>
                <w:rFonts w:asciiTheme="minorHAnsi" w:hAnsiTheme="minorHAnsi" w:cstheme="minorHAnsi"/>
              </w:rPr>
              <w:t xml:space="preserve"> wrapper approach</w:t>
            </w:r>
          </w:p>
        </w:tc>
        <w:tc>
          <w:tcPr>
            <w:tcW w:w="1179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0686C392" w14:textId="77777777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</w:rPr>
              <w:t>1,77,000</w:t>
            </w:r>
          </w:p>
        </w:tc>
        <w:tc>
          <w:tcPr>
            <w:tcW w:w="147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B0972A1" w14:textId="77777777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  <w:color w:val="000000"/>
                <w:lang w:eastAsia="en-IN"/>
              </w:rPr>
              <w:t>2 Years (2018-2020)</w:t>
            </w:r>
          </w:p>
        </w:tc>
        <w:tc>
          <w:tcPr>
            <w:tcW w:w="151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347F8C57" w14:textId="77777777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  <w:color w:val="000000"/>
                <w:lang w:eastAsia="en-IN"/>
              </w:rPr>
              <w:t>30.06.2017</w:t>
            </w:r>
          </w:p>
        </w:tc>
        <w:tc>
          <w:tcPr>
            <w:tcW w:w="176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1C37B734" w14:textId="77777777" w:rsidR="0048690E" w:rsidRPr="0048690E" w:rsidRDefault="0048690E" w:rsidP="008B7DAA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eastAsia="en-IN"/>
              </w:rPr>
            </w:pPr>
            <w:r w:rsidRPr="0048690E">
              <w:rPr>
                <w:rFonts w:asciiTheme="minorHAnsi" w:hAnsiTheme="minorHAnsi" w:cstheme="minorHAnsi"/>
              </w:rPr>
              <w:t>UGC-SERO, Hyderabad</w:t>
            </w:r>
          </w:p>
        </w:tc>
        <w:tc>
          <w:tcPr>
            <w:tcW w:w="139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vAlign w:val="center"/>
          </w:tcPr>
          <w:p w14:paraId="7B6DC9A0" w14:textId="12718DFA" w:rsidR="0048690E" w:rsidRPr="006125E2" w:rsidRDefault="003C5F53" w:rsidP="003C5F53">
            <w:pPr>
              <w:spacing w:before="100" w:beforeAutospacing="1" w:after="100" w:afterAutospacing="1"/>
              <w:jc w:val="center"/>
            </w:pPr>
            <w:r w:rsidRPr="003B05EB">
              <w:rPr>
                <w:b/>
                <w:bCs/>
                <w:noProof/>
                <w:color w:val="0070C0"/>
                <w:sz w:val="20"/>
                <w:szCs w:val="20"/>
              </w:rPr>
              <w:drawing>
                <wp:inline distT="0" distB="0" distL="0" distR="0" wp14:anchorId="2960685B" wp14:editId="5C27D1D8">
                  <wp:extent cx="381000" cy="485775"/>
                  <wp:effectExtent l="0" t="0" r="0" b="9525"/>
                  <wp:docPr id="3" name="Pictur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679" cy="489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5AD94D" w14:textId="77777777" w:rsidR="0048690E" w:rsidRDefault="0048690E"/>
    <w:sectPr w:rsidR="0048690E" w:rsidSect="004869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0E"/>
    <w:rsid w:val="00106E15"/>
    <w:rsid w:val="003C5F53"/>
    <w:rsid w:val="0048690E"/>
    <w:rsid w:val="005D7B80"/>
    <w:rsid w:val="00655799"/>
    <w:rsid w:val="009D7523"/>
    <w:rsid w:val="00A82E8E"/>
    <w:rsid w:val="00E5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0F61"/>
  <w15:chartTrackingRefBased/>
  <w15:docId w15:val="{FF359E10-94E1-41BF-978A-8758C636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9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8690E"/>
    <w:pPr>
      <w:widowControl w:val="0"/>
      <w:autoSpaceDE w:val="0"/>
      <w:autoSpaceDN w:val="0"/>
      <w:jc w:val="center"/>
    </w:pPr>
    <w:rPr>
      <w:rFonts w:ascii="Georgia" w:eastAsia="Georgia" w:hAnsi="Georgia" w:cs="Georg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sc.ac.in/iqac/naac2023/Criterion-I/1.3.1/UGC/UGC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kasc.ac.in/iqac/naac2023/Criterion-I/1.3.1/UGC/UGC1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Kongu Arts Collage</cp:lastModifiedBy>
  <cp:revision>5</cp:revision>
  <dcterms:created xsi:type="dcterms:W3CDTF">2023-03-15T05:53:00Z</dcterms:created>
  <dcterms:modified xsi:type="dcterms:W3CDTF">2023-03-16T04:35:00Z</dcterms:modified>
</cp:coreProperties>
</file>