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3" w:type="dxa"/>
        <w:tblInd w:w="-714" w:type="dxa"/>
        <w:tblLook w:val="04A0"/>
      </w:tblPr>
      <w:tblGrid>
        <w:gridCol w:w="1647"/>
        <w:gridCol w:w="6520"/>
        <w:gridCol w:w="2126"/>
      </w:tblGrid>
      <w:tr w:rsidR="006A6205" w:rsidTr="003F4F1E">
        <w:trPr>
          <w:trHeight w:val="579"/>
        </w:trPr>
        <w:tc>
          <w:tcPr>
            <w:tcW w:w="1647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rPr>
                <w:noProof/>
              </w:rPr>
            </w:pPr>
          </w:p>
          <w:p w:rsidR="006A6205" w:rsidRDefault="006A6205" w:rsidP="003F4F1E">
            <w:pPr>
              <w:rPr>
                <w:noProof/>
              </w:rPr>
            </w:pPr>
          </w:p>
          <w:p w:rsidR="006A6205" w:rsidRDefault="006A6205" w:rsidP="003F4F1E">
            <w:r>
              <w:rPr>
                <w:noProof/>
                <w:lang w:val="en-US"/>
              </w:rPr>
              <w:drawing>
                <wp:inline distT="0" distB="0" distL="0" distR="0">
                  <wp:extent cx="781050" cy="1019336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40" cy="102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6800" cy="7620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205" w:rsidTr="003F4F1E">
        <w:trPr>
          <w:trHeight w:val="563"/>
        </w:trPr>
        <w:tc>
          <w:tcPr>
            <w:tcW w:w="1647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CRITERION 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</w:tr>
      <w:tr w:rsidR="006A6205" w:rsidTr="003F4F1E">
        <w:trPr>
          <w:trHeight w:val="391"/>
        </w:trPr>
        <w:tc>
          <w:tcPr>
            <w:tcW w:w="1647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2.5</w:t>
            </w:r>
          </w:p>
          <w:p w:rsidR="006A6205" w:rsidRDefault="006A6205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EVALUATION PROCESS AND REFORMS</w:t>
            </w:r>
          </w:p>
          <w:p w:rsidR="006A6205" w:rsidRDefault="006A6205" w:rsidP="003F4F1E"/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</w:tr>
    </w:tbl>
    <w:p w:rsidR="006A6205" w:rsidRDefault="006A6205" w:rsidP="006A6205"/>
    <w:p w:rsidR="006A6205" w:rsidRDefault="006A6205" w:rsidP="006A6205"/>
    <w:p w:rsidR="006A6205" w:rsidRDefault="006A6205" w:rsidP="006A6205"/>
    <w:tbl>
      <w:tblPr>
        <w:tblStyle w:val="GridTable4Accent2"/>
        <w:tblW w:w="9351" w:type="dxa"/>
        <w:tblLook w:val="04A0"/>
      </w:tblPr>
      <w:tblGrid>
        <w:gridCol w:w="846"/>
        <w:gridCol w:w="3312"/>
        <w:gridCol w:w="5193"/>
      </w:tblGrid>
      <w:tr w:rsidR="006A6205" w:rsidRPr="009318E0" w:rsidTr="003F4F1E">
        <w:trPr>
          <w:cnfStyle w:val="100000000000"/>
          <w:trHeight w:val="1104"/>
        </w:trPr>
        <w:tc>
          <w:tcPr>
            <w:cnfStyle w:val="001000000000"/>
            <w:tcW w:w="9351" w:type="dxa"/>
            <w:gridSpan w:val="3"/>
          </w:tcPr>
          <w:p w:rsidR="006A6205" w:rsidRPr="009318E0" w:rsidRDefault="006A6205" w:rsidP="003F4F1E">
            <w:pPr>
              <w:jc w:val="center"/>
              <w:rPr>
                <w:b w:val="0"/>
                <w:bCs w:val="0"/>
                <w:sz w:val="24"/>
              </w:rPr>
            </w:pPr>
          </w:p>
          <w:p w:rsidR="006A6205" w:rsidRPr="009318E0" w:rsidRDefault="006A6205" w:rsidP="003F4F1E">
            <w:pPr>
              <w:jc w:val="center"/>
              <w:rPr>
                <w:b w:val="0"/>
                <w:bCs w:val="0"/>
                <w:sz w:val="24"/>
              </w:rPr>
            </w:pPr>
            <w:r w:rsidRPr="009318E0">
              <w:rPr>
                <w:rFonts w:ascii="Arial Black" w:hAnsi="Arial Black"/>
                <w:color w:val="002060"/>
                <w:sz w:val="24"/>
                <w:szCs w:val="40"/>
              </w:rPr>
              <w:t>2.5.</w:t>
            </w:r>
            <w:r w:rsidR="00F51BFF" w:rsidRPr="009318E0">
              <w:rPr>
                <w:rFonts w:ascii="Arial Black" w:hAnsi="Arial Black"/>
                <w:color w:val="002060"/>
                <w:sz w:val="24"/>
                <w:szCs w:val="40"/>
              </w:rPr>
              <w:t>1</w:t>
            </w:r>
            <w:r w:rsidR="00F536FE" w:rsidRPr="009318E0">
              <w:rPr>
                <w:rFonts w:ascii="Arial Black" w:hAnsi="Arial Black"/>
                <w:color w:val="002060"/>
                <w:sz w:val="24"/>
                <w:szCs w:val="40"/>
              </w:rPr>
              <w:t xml:space="preserve"> </w:t>
            </w:r>
            <w:r w:rsidR="00F51BFF" w:rsidRPr="009318E0">
              <w:rPr>
                <w:rFonts w:ascii="Arial Black" w:eastAsia="Arial Black" w:hAnsi="Arial Black" w:cs="Arial Black"/>
                <w:color w:val="002060"/>
                <w:sz w:val="24"/>
                <w:szCs w:val="36"/>
              </w:rPr>
              <w:t>Declaration of End Semester – Examination Results</w:t>
            </w:r>
          </w:p>
        </w:tc>
      </w:tr>
      <w:tr w:rsidR="006A6205" w:rsidRPr="009318E0" w:rsidTr="009318E0">
        <w:trPr>
          <w:cnfStyle w:val="000000100000"/>
          <w:trHeight w:val="442"/>
        </w:trPr>
        <w:tc>
          <w:tcPr>
            <w:cnfStyle w:val="001000000000"/>
            <w:tcW w:w="846" w:type="dxa"/>
            <w:vAlign w:val="center"/>
          </w:tcPr>
          <w:p w:rsidR="006A6205" w:rsidRPr="009318E0" w:rsidRDefault="006A6205" w:rsidP="00F200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9318E0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1</w:t>
            </w:r>
          </w:p>
        </w:tc>
        <w:tc>
          <w:tcPr>
            <w:tcW w:w="3312" w:type="dxa"/>
            <w:vAlign w:val="center"/>
          </w:tcPr>
          <w:p w:rsidR="006A6205" w:rsidRPr="009318E0" w:rsidRDefault="00F643A6" w:rsidP="00F643A6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Result</w:t>
            </w:r>
            <w:r w:rsidRPr="009318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 </w:t>
            </w:r>
            <w:r w:rsidR="00891D9D" w:rsidRPr="009318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Declaration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Duration </w:t>
            </w:r>
          </w:p>
        </w:tc>
        <w:tc>
          <w:tcPr>
            <w:tcW w:w="5193" w:type="dxa"/>
          </w:tcPr>
          <w:p w:rsidR="006A6205" w:rsidRPr="009318E0" w:rsidRDefault="00055CB3" w:rsidP="009318E0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hyperlink r:id="rId10" w:history="1">
              <w:r w:rsidR="00F21885" w:rsidRPr="0089782E">
                <w:rPr>
                  <w:rStyle w:val="Hyperlink"/>
                  <w:sz w:val="24"/>
                  <w:szCs w:val="32"/>
                </w:rPr>
                <w:t>www.kasc.ac.in/iqac/aqar2020-21/Criterion-II/2.5/2.5.1_01.xlsx</w:t>
              </w:r>
            </w:hyperlink>
          </w:p>
        </w:tc>
      </w:tr>
      <w:tr w:rsidR="006A6205" w:rsidRPr="009318E0" w:rsidTr="009318E0">
        <w:trPr>
          <w:trHeight w:val="433"/>
        </w:trPr>
        <w:tc>
          <w:tcPr>
            <w:cnfStyle w:val="001000000000"/>
            <w:tcW w:w="846" w:type="dxa"/>
            <w:vAlign w:val="center"/>
          </w:tcPr>
          <w:p w:rsidR="006A6205" w:rsidRPr="009318E0" w:rsidRDefault="006A6205" w:rsidP="00F200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9318E0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2</w:t>
            </w:r>
          </w:p>
        </w:tc>
        <w:tc>
          <w:tcPr>
            <w:tcW w:w="3312" w:type="dxa"/>
            <w:vAlign w:val="center"/>
          </w:tcPr>
          <w:p w:rsidR="006A6205" w:rsidRPr="009318E0" w:rsidRDefault="00F51BFF" w:rsidP="00F2008C">
            <w:pPr>
              <w:tabs>
                <w:tab w:val="left" w:pos="2714"/>
              </w:tabs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9318E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</w:rPr>
              <w:t>COE Annual Report</w:t>
            </w:r>
          </w:p>
        </w:tc>
        <w:tc>
          <w:tcPr>
            <w:tcW w:w="5193" w:type="dxa"/>
          </w:tcPr>
          <w:p w:rsidR="006A6205" w:rsidRPr="009318E0" w:rsidRDefault="00055CB3" w:rsidP="009318E0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hyperlink r:id="rId11" w:history="1">
              <w:r w:rsidR="00F21885" w:rsidRPr="0089782E">
                <w:rPr>
                  <w:rStyle w:val="Hyperlink"/>
                  <w:sz w:val="24"/>
                  <w:szCs w:val="32"/>
                </w:rPr>
                <w:t>www.kasc.ac.in/iqac/aqar2020-21/Criterion-II/2.5/2.5.1_02.pdf</w:t>
              </w:r>
            </w:hyperlink>
          </w:p>
        </w:tc>
      </w:tr>
      <w:tr w:rsidR="006A6205" w:rsidRPr="009318E0" w:rsidTr="009318E0">
        <w:trPr>
          <w:cnfStyle w:val="000000100000"/>
          <w:trHeight w:val="442"/>
        </w:trPr>
        <w:tc>
          <w:tcPr>
            <w:cnfStyle w:val="001000000000"/>
            <w:tcW w:w="846" w:type="dxa"/>
            <w:vAlign w:val="center"/>
          </w:tcPr>
          <w:p w:rsidR="006A6205" w:rsidRPr="009318E0" w:rsidRDefault="006A6205" w:rsidP="00F200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9318E0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3</w:t>
            </w:r>
          </w:p>
        </w:tc>
        <w:tc>
          <w:tcPr>
            <w:tcW w:w="3312" w:type="dxa"/>
            <w:vAlign w:val="center"/>
          </w:tcPr>
          <w:p w:rsidR="006A6205" w:rsidRPr="009318E0" w:rsidRDefault="00F51BFF" w:rsidP="00F2008C">
            <w:pPr>
              <w:tabs>
                <w:tab w:val="left" w:pos="2714"/>
              </w:tabs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9318E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</w:rPr>
              <w:t>ESE Schedule</w:t>
            </w:r>
          </w:p>
        </w:tc>
        <w:tc>
          <w:tcPr>
            <w:tcW w:w="5193" w:type="dxa"/>
          </w:tcPr>
          <w:p w:rsidR="006A6205" w:rsidRPr="009318E0" w:rsidRDefault="00055CB3" w:rsidP="009318E0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hyperlink r:id="rId12" w:history="1">
              <w:r w:rsidR="00F21885" w:rsidRPr="0089782E">
                <w:rPr>
                  <w:rStyle w:val="Hyperlink"/>
                  <w:sz w:val="24"/>
                  <w:szCs w:val="32"/>
                </w:rPr>
                <w:t>www.kasc.ac.in/iqac/aqar2020-21/Criterion-II/2.5/2.5.1_03.xlsx</w:t>
              </w:r>
            </w:hyperlink>
          </w:p>
        </w:tc>
      </w:tr>
      <w:tr w:rsidR="00F932C1" w:rsidRPr="009318E0" w:rsidTr="009318E0">
        <w:trPr>
          <w:trHeight w:val="442"/>
        </w:trPr>
        <w:tc>
          <w:tcPr>
            <w:cnfStyle w:val="001000000000"/>
            <w:tcW w:w="846" w:type="dxa"/>
            <w:vAlign w:val="center"/>
          </w:tcPr>
          <w:p w:rsidR="00F932C1" w:rsidRPr="009318E0" w:rsidRDefault="00F932C1" w:rsidP="00F200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9318E0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4</w:t>
            </w:r>
          </w:p>
        </w:tc>
        <w:tc>
          <w:tcPr>
            <w:tcW w:w="3312" w:type="dxa"/>
            <w:vAlign w:val="center"/>
          </w:tcPr>
          <w:p w:rsidR="00F932C1" w:rsidRPr="009318E0" w:rsidRDefault="00F51BFF" w:rsidP="00F2008C">
            <w:pPr>
              <w:tabs>
                <w:tab w:val="left" w:pos="2714"/>
              </w:tabs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9318E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</w:rPr>
              <w:t>Academic Schedule</w:t>
            </w:r>
          </w:p>
        </w:tc>
        <w:tc>
          <w:tcPr>
            <w:tcW w:w="5193" w:type="dxa"/>
          </w:tcPr>
          <w:p w:rsidR="00F932C1" w:rsidRPr="009318E0" w:rsidRDefault="00055CB3" w:rsidP="003F4F1E">
            <w:pPr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hyperlink r:id="rId13" w:history="1">
              <w:r w:rsidR="00F21885" w:rsidRPr="0089782E">
                <w:rPr>
                  <w:rStyle w:val="Hyperlink"/>
                  <w:sz w:val="24"/>
                  <w:szCs w:val="32"/>
                </w:rPr>
                <w:t>www.kasc.ac.in/iqac/aqar2020-21/Criterion-II/2.5/2.5.1_04.xlsx</w:t>
              </w:r>
            </w:hyperlink>
          </w:p>
        </w:tc>
      </w:tr>
      <w:tr w:rsidR="00F932C1" w:rsidRPr="009318E0" w:rsidTr="009318E0">
        <w:trPr>
          <w:cnfStyle w:val="000000100000"/>
          <w:trHeight w:val="433"/>
        </w:trPr>
        <w:tc>
          <w:tcPr>
            <w:cnfStyle w:val="001000000000"/>
            <w:tcW w:w="846" w:type="dxa"/>
            <w:vAlign w:val="center"/>
          </w:tcPr>
          <w:p w:rsidR="00F932C1" w:rsidRPr="009318E0" w:rsidRDefault="00F932C1" w:rsidP="00F2008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9318E0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5</w:t>
            </w:r>
          </w:p>
        </w:tc>
        <w:tc>
          <w:tcPr>
            <w:tcW w:w="3312" w:type="dxa"/>
            <w:vAlign w:val="center"/>
          </w:tcPr>
          <w:p w:rsidR="00247E21" w:rsidRPr="00247E21" w:rsidRDefault="00F51BFF" w:rsidP="00912EAD">
            <w:pPr>
              <w:tabs>
                <w:tab w:val="left" w:pos="2714"/>
              </w:tabs>
              <w:cnfStyle w:val="000000100000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</w:rPr>
            </w:pPr>
            <w:r w:rsidRPr="009318E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</w:rPr>
              <w:t xml:space="preserve">Website Result </w:t>
            </w:r>
            <w:r w:rsidR="00912EAD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32"/>
              </w:rPr>
              <w:t xml:space="preserve">Publication </w:t>
            </w:r>
          </w:p>
        </w:tc>
        <w:tc>
          <w:tcPr>
            <w:tcW w:w="5193" w:type="dxa"/>
          </w:tcPr>
          <w:p w:rsidR="00F932C1" w:rsidRPr="009318E0" w:rsidRDefault="00055CB3" w:rsidP="003F4F1E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hyperlink r:id="rId14" w:history="1">
              <w:r w:rsidR="00F21885" w:rsidRPr="0089782E">
                <w:rPr>
                  <w:rStyle w:val="Hyperlink"/>
                  <w:sz w:val="24"/>
                  <w:szCs w:val="32"/>
                </w:rPr>
                <w:t>www.kasc.ac.in/iqac/aqar2020-21/Criterion-II/2.5/2.5.1_05.xlsx</w:t>
              </w:r>
            </w:hyperlink>
          </w:p>
        </w:tc>
      </w:tr>
    </w:tbl>
    <w:p w:rsidR="006A6205" w:rsidRDefault="006A6205" w:rsidP="006A6205"/>
    <w:p w:rsidR="002F022D" w:rsidRDefault="002F022D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Pr="00377387" w:rsidRDefault="00F2008C" w:rsidP="006A6205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6A6205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6A6205" w:rsidRDefault="006A6205" w:rsidP="006362A3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3959" cy="5143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9B4" w:rsidRPr="007B25CA" w:rsidRDefault="005109B4" w:rsidP="007B25CA"/>
    <w:sectPr w:rsidR="005109B4" w:rsidRPr="007B25CA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05" w:rsidRDefault="00607E05" w:rsidP="00377387">
      <w:pPr>
        <w:spacing w:after="0" w:line="240" w:lineRule="auto"/>
      </w:pPr>
      <w:r>
        <w:separator/>
      </w:r>
    </w:p>
  </w:endnote>
  <w:endnote w:type="continuationSeparator" w:id="1">
    <w:p w:rsidR="00607E05" w:rsidRDefault="00607E05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05" w:rsidRDefault="00607E05" w:rsidP="00377387">
      <w:pPr>
        <w:spacing w:after="0" w:line="240" w:lineRule="auto"/>
      </w:pPr>
      <w:r>
        <w:separator/>
      </w:r>
    </w:p>
  </w:footnote>
  <w:footnote w:type="continuationSeparator" w:id="1">
    <w:p w:rsidR="00607E05" w:rsidRDefault="00607E05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346BC"/>
    <w:rsid w:val="00055CB3"/>
    <w:rsid w:val="000B38C7"/>
    <w:rsid w:val="000F70DC"/>
    <w:rsid w:val="001A3CA7"/>
    <w:rsid w:val="001F1588"/>
    <w:rsid w:val="00207DC5"/>
    <w:rsid w:val="0024032C"/>
    <w:rsid w:val="00241C45"/>
    <w:rsid w:val="002445DF"/>
    <w:rsid w:val="00247E21"/>
    <w:rsid w:val="0029679C"/>
    <w:rsid w:val="002F022D"/>
    <w:rsid w:val="0034257C"/>
    <w:rsid w:val="00352642"/>
    <w:rsid w:val="00377387"/>
    <w:rsid w:val="00386ADC"/>
    <w:rsid w:val="003B792B"/>
    <w:rsid w:val="003E0BB6"/>
    <w:rsid w:val="003F4F1E"/>
    <w:rsid w:val="00494652"/>
    <w:rsid w:val="004B5E4A"/>
    <w:rsid w:val="00504873"/>
    <w:rsid w:val="005109B4"/>
    <w:rsid w:val="00533272"/>
    <w:rsid w:val="00607E05"/>
    <w:rsid w:val="006362A3"/>
    <w:rsid w:val="006466F7"/>
    <w:rsid w:val="00653FF6"/>
    <w:rsid w:val="006A6205"/>
    <w:rsid w:val="006B6CFD"/>
    <w:rsid w:val="006E0A36"/>
    <w:rsid w:val="00710173"/>
    <w:rsid w:val="00715158"/>
    <w:rsid w:val="00794E01"/>
    <w:rsid w:val="00795EB5"/>
    <w:rsid w:val="007B25CA"/>
    <w:rsid w:val="0080016C"/>
    <w:rsid w:val="008062D8"/>
    <w:rsid w:val="008212EC"/>
    <w:rsid w:val="0082579E"/>
    <w:rsid w:val="00891D9D"/>
    <w:rsid w:val="008D4BCE"/>
    <w:rsid w:val="008E2A4F"/>
    <w:rsid w:val="00900E78"/>
    <w:rsid w:val="00912EAD"/>
    <w:rsid w:val="009318E0"/>
    <w:rsid w:val="00931F78"/>
    <w:rsid w:val="009E72D8"/>
    <w:rsid w:val="00A23462"/>
    <w:rsid w:val="00A24FC5"/>
    <w:rsid w:val="00A43738"/>
    <w:rsid w:val="00A73D7B"/>
    <w:rsid w:val="00AF36AE"/>
    <w:rsid w:val="00B209A1"/>
    <w:rsid w:val="00B76BB5"/>
    <w:rsid w:val="00B879D6"/>
    <w:rsid w:val="00BC00E2"/>
    <w:rsid w:val="00BD1791"/>
    <w:rsid w:val="00BE142A"/>
    <w:rsid w:val="00BE3804"/>
    <w:rsid w:val="00C04D63"/>
    <w:rsid w:val="00C071F4"/>
    <w:rsid w:val="00C36D88"/>
    <w:rsid w:val="00C44886"/>
    <w:rsid w:val="00C97EE4"/>
    <w:rsid w:val="00DC2507"/>
    <w:rsid w:val="00E05222"/>
    <w:rsid w:val="00E36890"/>
    <w:rsid w:val="00E82812"/>
    <w:rsid w:val="00EE6327"/>
    <w:rsid w:val="00F2008C"/>
    <w:rsid w:val="00F21885"/>
    <w:rsid w:val="00F506C0"/>
    <w:rsid w:val="00F51BFF"/>
    <w:rsid w:val="00F536FE"/>
    <w:rsid w:val="00F643A6"/>
    <w:rsid w:val="00F932C1"/>
    <w:rsid w:val="00F97DA5"/>
    <w:rsid w:val="00FA0A95"/>
    <w:rsid w:val="00FC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18E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sc.ac.in/iqac/aqar2020-21/Criterion-II/2.5/2.5.1_0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aqar2020-21/Criterion-II/2.5/2.5.1_03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aqar2020-21/Criterion-II/2.5/2.5.1_02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kasc.ac.in/iqac/aqar2020-21/Criterion-II/2.5/2.5.1_01.xls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asc.ac.in/iqac/aqar2020-21/Criterion-II/2.5/2.5.1_0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28</cp:revision>
  <dcterms:created xsi:type="dcterms:W3CDTF">2021-12-05T15:41:00Z</dcterms:created>
  <dcterms:modified xsi:type="dcterms:W3CDTF">2022-01-10T04:41:00Z</dcterms:modified>
</cp:coreProperties>
</file>