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1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80"/>
        <w:tblGridChange w:id="0">
          <w:tblGrid>
            <w:gridCol w:w="8880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2.5.2 Number of students’ complaints/grievances against evaluation against the total number who appeared in the examinations during the year: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2020-2021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88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26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00"/>
        <w:gridCol w:w="2505"/>
        <w:gridCol w:w="3660"/>
        <w:tblGridChange w:id="0">
          <w:tblGrid>
            <w:gridCol w:w="2100"/>
            <w:gridCol w:w="2505"/>
            <w:gridCol w:w="3660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Number of complaints/grievances about evaluation (Revaluation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Number of students Appeared in the Examination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2020-2021 (ODD SEM)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4406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2020-2021 (EVEN SEM)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4402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8808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IW2TA2C11QFh3oDJCKEROWoKfw==">AMUW2mVpIjw1Z6qcI+6zBivhlC75Da46SFULrya8vNOHHoRpnAXsYXxRjQv4K46wAUE/FqjdCqvVkXNgulCdw0Ld7fIYAsRsa/w5XBZ4udO3jmPCFkDiwAA=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